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7EE72" w14:textId="59CD5C24" w:rsidR="00C3100D" w:rsidRDefault="00CD5BFE" w:rsidP="00B0201E">
      <w:r w:rsidRPr="701EE2D6">
        <w:rPr>
          <w:rFonts w:ascii="Verdana" w:eastAsia="Times New Roman" w:hAnsi="Verdana" w:cs="Times New Roman"/>
          <w:b/>
          <w:bCs/>
          <w:sz w:val="28"/>
          <w:szCs w:val="28"/>
        </w:rPr>
        <w:t>Verslag</w:t>
      </w:r>
      <w:r w:rsidR="007B6F72" w:rsidRPr="701EE2D6">
        <w:rPr>
          <w:rFonts w:ascii="Verdana" w:eastAsia="Times New Roman" w:hAnsi="Verdana" w:cs="Times New Roman"/>
          <w:b/>
          <w:bCs/>
          <w:sz w:val="28"/>
          <w:szCs w:val="28"/>
        </w:rPr>
        <w:t xml:space="preserve"> GMR-CvB</w:t>
      </w:r>
    </w:p>
    <w:p w14:paraId="5E3D3D96" w14:textId="64F29E1C" w:rsidR="4446C326" w:rsidRDefault="4446C326" w:rsidP="701EE2D6">
      <w:pPr>
        <w:rPr>
          <w:rFonts w:ascii="Verdana" w:eastAsia="Times New Roman" w:hAnsi="Verdana" w:cs="Times New Roman"/>
          <w:sz w:val="20"/>
          <w:szCs w:val="20"/>
        </w:rPr>
      </w:pPr>
      <w:r w:rsidRPr="701EE2D6">
        <w:rPr>
          <w:rFonts w:ascii="Verdana" w:eastAsia="Times New Roman" w:hAnsi="Verdana" w:cs="Times New Roman"/>
          <w:sz w:val="20"/>
          <w:szCs w:val="20"/>
        </w:rPr>
        <w:t>Status: vastgesteld tijdens GMR-CvB overleg d.d. 29-9-26</w:t>
      </w:r>
    </w:p>
    <w:p w14:paraId="25211470" w14:textId="193D900C" w:rsidR="701EE2D6" w:rsidRDefault="701EE2D6" w:rsidP="701EE2D6">
      <w:pPr>
        <w:pStyle w:val="Geenafstand"/>
        <w:rPr>
          <w:rFonts w:ascii="Verdana" w:eastAsia="Times New Roman" w:hAnsi="Verdana" w:cs="Times New Roman"/>
          <w:b/>
          <w:bCs/>
          <w:sz w:val="28"/>
          <w:szCs w:val="28"/>
        </w:rPr>
      </w:pPr>
    </w:p>
    <w:tbl>
      <w:tblPr>
        <w:tblStyle w:val="Tabelraster"/>
        <w:tblW w:w="9080" w:type="dxa"/>
        <w:tblBorders>
          <w:top w:val="nil"/>
          <w:left w:val="nil"/>
          <w:bottom w:val="nil"/>
          <w:right w:val="nil"/>
          <w:insideH w:val="nil"/>
          <w:insideV w:val="nil"/>
        </w:tblBorders>
        <w:tblLayout w:type="fixed"/>
        <w:tblLook w:val="04A0" w:firstRow="1" w:lastRow="0" w:firstColumn="1" w:lastColumn="0" w:noHBand="0" w:noVBand="1"/>
      </w:tblPr>
      <w:tblGrid>
        <w:gridCol w:w="1604"/>
        <w:gridCol w:w="7476"/>
      </w:tblGrid>
      <w:tr w:rsidR="00C3100D" w14:paraId="3202F61E" w14:textId="77777777" w:rsidTr="701EE2D6">
        <w:tc>
          <w:tcPr>
            <w:tcW w:w="1604" w:type="dxa"/>
            <w:tcMar>
              <w:left w:w="0" w:type="dxa"/>
              <w:right w:w="0" w:type="dxa"/>
            </w:tcMar>
          </w:tcPr>
          <w:p w14:paraId="3533693A" w14:textId="77777777" w:rsidR="00C3100D" w:rsidRPr="00CB25A7" w:rsidRDefault="007B6F72" w:rsidP="701EE2D6">
            <w:pPr>
              <w:spacing w:line="276" w:lineRule="auto"/>
              <w:jc w:val="both"/>
              <w:rPr>
                <w:rFonts w:ascii="Verdana" w:eastAsia="Times New Roman" w:hAnsi="Verdana" w:cs="Times New Roman"/>
                <w:b/>
                <w:bCs/>
              </w:rPr>
            </w:pPr>
            <w:r w:rsidRPr="701EE2D6">
              <w:rPr>
                <w:rFonts w:ascii="Verdana" w:eastAsia="Times New Roman" w:hAnsi="Verdana" w:cs="Times New Roman"/>
                <w:b/>
                <w:bCs/>
              </w:rPr>
              <w:t>Subtitel</w:t>
            </w:r>
          </w:p>
        </w:tc>
        <w:tc>
          <w:tcPr>
            <w:tcW w:w="7476" w:type="dxa"/>
            <w:tcMar>
              <w:left w:w="0" w:type="dxa"/>
              <w:right w:w="0" w:type="dxa"/>
            </w:tcMar>
          </w:tcPr>
          <w:p w14:paraId="1058996F" w14:textId="77777777" w:rsidR="00C3100D" w:rsidRPr="00B0201E" w:rsidRDefault="007B6F72" w:rsidP="701EE2D6">
            <w:pPr>
              <w:spacing w:line="276" w:lineRule="auto"/>
              <w:jc w:val="both"/>
              <w:rPr>
                <w:rFonts w:ascii="Verdana" w:eastAsia="Times New Roman" w:hAnsi="Verdana" w:cs="Times New Roman"/>
              </w:rPr>
            </w:pPr>
            <w:r w:rsidRPr="701EE2D6">
              <w:rPr>
                <w:rFonts w:ascii="Verdana" w:eastAsia="Times New Roman" w:hAnsi="Verdana" w:cs="Times New Roman"/>
              </w:rPr>
              <w:t>GMR-CvB vergadering 5</w:t>
            </w:r>
          </w:p>
        </w:tc>
      </w:tr>
      <w:tr w:rsidR="00C3100D" w14:paraId="4CE7477B" w14:textId="77777777" w:rsidTr="701EE2D6">
        <w:tc>
          <w:tcPr>
            <w:tcW w:w="1604" w:type="dxa"/>
            <w:tcMar>
              <w:left w:w="0" w:type="dxa"/>
              <w:right w:w="0" w:type="dxa"/>
            </w:tcMar>
          </w:tcPr>
          <w:p w14:paraId="022D83DC" w14:textId="59CB9A44" w:rsidR="00C3100D" w:rsidRPr="00CB25A7" w:rsidRDefault="50177896" w:rsidP="701EE2D6">
            <w:pPr>
              <w:spacing w:line="276" w:lineRule="auto"/>
              <w:jc w:val="both"/>
            </w:pPr>
            <w:r w:rsidRPr="701EE2D6">
              <w:rPr>
                <w:rFonts w:ascii="Verdana" w:eastAsia="Times New Roman" w:hAnsi="Verdana" w:cs="Times New Roman"/>
                <w:b/>
                <w:bCs/>
              </w:rPr>
              <w:t>Datum</w:t>
            </w:r>
          </w:p>
        </w:tc>
        <w:tc>
          <w:tcPr>
            <w:tcW w:w="7476" w:type="dxa"/>
            <w:tcMar>
              <w:left w:w="0" w:type="dxa"/>
              <w:right w:w="0" w:type="dxa"/>
            </w:tcMar>
          </w:tcPr>
          <w:p w14:paraId="27283789" w14:textId="69FE24C8" w:rsidR="00C3100D" w:rsidRPr="00B0201E" w:rsidRDefault="50177896" w:rsidP="701EE2D6">
            <w:pPr>
              <w:spacing w:line="276" w:lineRule="auto"/>
              <w:jc w:val="both"/>
            </w:pPr>
            <w:r w:rsidRPr="701EE2D6">
              <w:rPr>
                <w:rFonts w:ascii="Verdana" w:eastAsia="Times New Roman" w:hAnsi="Verdana" w:cs="Times New Roman"/>
              </w:rPr>
              <w:t>16-06-2026</w:t>
            </w:r>
          </w:p>
        </w:tc>
      </w:tr>
      <w:tr w:rsidR="00C3100D" w14:paraId="58008DE6" w14:textId="77777777" w:rsidTr="701EE2D6">
        <w:tc>
          <w:tcPr>
            <w:tcW w:w="1604" w:type="dxa"/>
            <w:tcMar>
              <w:left w:w="0" w:type="dxa"/>
              <w:right w:w="0" w:type="dxa"/>
            </w:tcMar>
          </w:tcPr>
          <w:p w14:paraId="5FAE19D1" w14:textId="55FBFF98" w:rsidR="00505792" w:rsidRPr="00CB25A7" w:rsidRDefault="47D1B976" w:rsidP="701EE2D6">
            <w:pPr>
              <w:spacing w:line="276" w:lineRule="auto"/>
              <w:jc w:val="both"/>
              <w:rPr>
                <w:b/>
                <w:bCs/>
              </w:rPr>
            </w:pPr>
            <w:r w:rsidRPr="701EE2D6">
              <w:rPr>
                <w:b/>
                <w:bCs/>
              </w:rPr>
              <w:t>Aanwezig:</w:t>
            </w:r>
          </w:p>
        </w:tc>
        <w:tc>
          <w:tcPr>
            <w:tcW w:w="7476" w:type="dxa"/>
            <w:tcMar>
              <w:left w:w="0" w:type="dxa"/>
              <w:right w:w="0" w:type="dxa"/>
            </w:tcMar>
          </w:tcPr>
          <w:p w14:paraId="3521427D" w14:textId="1E16B8FA" w:rsidR="00C3100D" w:rsidRPr="00B0201E" w:rsidRDefault="47D1B976" w:rsidP="701EE2D6">
            <w:pPr>
              <w:spacing w:line="276" w:lineRule="auto"/>
            </w:pPr>
            <w:r w:rsidRPr="701EE2D6">
              <w:rPr>
                <w:rFonts w:ascii="Verdana" w:eastAsia="Times New Roman" w:hAnsi="Verdana" w:cs="Times New Roman"/>
              </w:rPr>
              <w:t xml:space="preserve">Ralph van Breda, Jurgen Offermans, Gerard Prak, </w:t>
            </w:r>
            <w:r w:rsidR="007B6F72">
              <w:br/>
            </w:r>
            <w:r w:rsidRPr="701EE2D6">
              <w:rPr>
                <w:rFonts w:ascii="Verdana" w:eastAsia="Times New Roman" w:hAnsi="Verdana" w:cs="Times New Roman"/>
              </w:rPr>
              <w:t xml:space="preserve">Bart Jennen, Monique Buskens, Wendy Huijnen, Maarten Baltis, </w:t>
            </w:r>
            <w:r w:rsidR="1AF5E73E" w:rsidRPr="701EE2D6">
              <w:rPr>
                <w:rFonts w:ascii="Verdana" w:eastAsia="Times New Roman" w:hAnsi="Verdana" w:cs="Times New Roman"/>
              </w:rPr>
              <w:t xml:space="preserve">Jos Meessen, </w:t>
            </w:r>
            <w:r w:rsidR="74C238F1" w:rsidRPr="701EE2D6">
              <w:rPr>
                <w:rFonts w:ascii="Verdana" w:eastAsia="Times New Roman" w:hAnsi="Verdana" w:cs="Times New Roman"/>
              </w:rPr>
              <w:t xml:space="preserve">Roland Rodenburg, Rick Sporck, </w:t>
            </w:r>
            <w:r w:rsidR="2F006E73" w:rsidRPr="701EE2D6">
              <w:rPr>
                <w:rFonts w:ascii="Verdana" w:eastAsia="Times New Roman" w:hAnsi="Verdana" w:cs="Times New Roman"/>
              </w:rPr>
              <w:t>Bas</w:t>
            </w:r>
            <w:r w:rsidR="2A519F1C" w:rsidRPr="701EE2D6">
              <w:rPr>
                <w:rFonts w:ascii="Verdana" w:eastAsia="Times New Roman" w:hAnsi="Verdana" w:cs="Times New Roman"/>
              </w:rPr>
              <w:t xml:space="preserve"> Nix</w:t>
            </w:r>
            <w:r w:rsidRPr="701EE2D6">
              <w:rPr>
                <w:rFonts w:ascii="Verdana" w:eastAsia="Times New Roman" w:hAnsi="Verdana" w:cs="Times New Roman"/>
              </w:rPr>
              <w:t>, Mandy Douma, Daniëlle Schaepkens, Marianne Halmans (verslag)</w:t>
            </w:r>
          </w:p>
        </w:tc>
      </w:tr>
      <w:tr w:rsidR="00C3100D" w14:paraId="547C6433" w14:textId="77777777" w:rsidTr="701EE2D6">
        <w:tc>
          <w:tcPr>
            <w:tcW w:w="1604" w:type="dxa"/>
            <w:tcMar>
              <w:left w:w="0" w:type="dxa"/>
              <w:right w:w="0" w:type="dxa"/>
            </w:tcMar>
          </w:tcPr>
          <w:p w14:paraId="28509E40" w14:textId="77777777" w:rsidR="00C3100D" w:rsidRPr="00CB25A7" w:rsidRDefault="007B6F72" w:rsidP="701EE2D6">
            <w:pPr>
              <w:spacing w:line="276" w:lineRule="auto"/>
              <w:jc w:val="both"/>
              <w:rPr>
                <w:rFonts w:ascii="Verdana" w:eastAsia="Times New Roman" w:hAnsi="Verdana" w:cs="Times New Roman"/>
                <w:b/>
                <w:bCs/>
              </w:rPr>
            </w:pPr>
            <w:r w:rsidRPr="701EE2D6">
              <w:rPr>
                <w:rFonts w:ascii="Verdana" w:eastAsia="Times New Roman" w:hAnsi="Verdana" w:cs="Times New Roman"/>
                <w:b/>
                <w:bCs/>
              </w:rPr>
              <w:t>Voorzitter</w:t>
            </w:r>
          </w:p>
        </w:tc>
        <w:tc>
          <w:tcPr>
            <w:tcW w:w="7476" w:type="dxa"/>
            <w:tcMar>
              <w:left w:w="0" w:type="dxa"/>
              <w:right w:w="0" w:type="dxa"/>
            </w:tcMar>
          </w:tcPr>
          <w:p w14:paraId="37D3D418" w14:textId="77777777" w:rsidR="00C3100D" w:rsidRPr="00B0201E" w:rsidRDefault="007B6F72" w:rsidP="701EE2D6">
            <w:pPr>
              <w:spacing w:line="276" w:lineRule="auto"/>
              <w:rPr>
                <w:rFonts w:ascii="Verdana" w:eastAsia="Times New Roman" w:hAnsi="Verdana" w:cs="Times New Roman"/>
              </w:rPr>
            </w:pPr>
            <w:r w:rsidRPr="701EE2D6">
              <w:rPr>
                <w:rFonts w:ascii="Verdana" w:eastAsia="Times New Roman" w:hAnsi="Verdana" w:cs="Times New Roman"/>
              </w:rPr>
              <w:t>Jos Meessen</w:t>
            </w:r>
          </w:p>
        </w:tc>
      </w:tr>
      <w:tr w:rsidR="00C3100D" w14:paraId="7D0F82B6" w14:textId="77777777" w:rsidTr="701EE2D6">
        <w:tc>
          <w:tcPr>
            <w:tcW w:w="1604" w:type="dxa"/>
            <w:tcMar>
              <w:left w:w="0" w:type="dxa"/>
              <w:right w:w="0" w:type="dxa"/>
            </w:tcMar>
          </w:tcPr>
          <w:p w14:paraId="431CDD4E" w14:textId="77777777" w:rsidR="00C3100D" w:rsidRPr="00CB25A7" w:rsidRDefault="007B6F72" w:rsidP="701EE2D6">
            <w:pPr>
              <w:spacing w:line="276" w:lineRule="auto"/>
              <w:jc w:val="both"/>
              <w:rPr>
                <w:rFonts w:ascii="Verdana" w:eastAsia="Times New Roman" w:hAnsi="Verdana" w:cs="Times New Roman"/>
                <w:b/>
                <w:bCs/>
              </w:rPr>
            </w:pPr>
            <w:r w:rsidRPr="701EE2D6">
              <w:rPr>
                <w:rFonts w:ascii="Verdana" w:eastAsia="Times New Roman" w:hAnsi="Verdana" w:cs="Times New Roman"/>
                <w:b/>
                <w:bCs/>
              </w:rPr>
              <w:t>Toelichting</w:t>
            </w:r>
          </w:p>
        </w:tc>
        <w:tc>
          <w:tcPr>
            <w:tcW w:w="7476" w:type="dxa"/>
            <w:tcMar>
              <w:left w:w="0" w:type="dxa"/>
              <w:right w:w="0" w:type="dxa"/>
            </w:tcMar>
          </w:tcPr>
          <w:p w14:paraId="4562DEF0" w14:textId="77777777" w:rsidR="00C3100D" w:rsidRPr="00B0201E" w:rsidRDefault="007B6F72" w:rsidP="701EE2D6">
            <w:pPr>
              <w:spacing w:line="276" w:lineRule="auto"/>
              <w:divId w:val="440894912"/>
            </w:pPr>
            <w:r w:rsidRPr="701EE2D6">
              <w:rPr>
                <w:rFonts w:ascii="Verdana" w:hAnsi="Verdana"/>
              </w:rPr>
              <w:t>Vooroverleg GMR van 19.30-20.00 uur.</w:t>
            </w:r>
          </w:p>
        </w:tc>
      </w:tr>
    </w:tbl>
    <w:p w14:paraId="5716850A" w14:textId="77777777" w:rsidR="00C3100D" w:rsidRDefault="00C3100D">
      <w:pPr>
        <w:rPr>
          <w:rFonts w:ascii="Verdana" w:eastAsia="Times New Roman" w:hAnsi="Verdana" w:cs="Times New Roman"/>
          <w:sz w:val="16"/>
          <w:szCs w:val="16"/>
        </w:rPr>
      </w:pPr>
    </w:p>
    <w:tbl>
      <w:tblPr>
        <w:tblStyle w:val="Tabelraster"/>
        <w:tblW w:w="9080" w:type="dxa"/>
        <w:tblBorders>
          <w:top w:val="nil"/>
          <w:left w:val="nil"/>
          <w:bottom w:val="nil"/>
          <w:right w:val="nil"/>
          <w:insideH w:val="nil"/>
          <w:insideV w:val="nil"/>
        </w:tblBorders>
        <w:tblLayout w:type="fixed"/>
        <w:tblLook w:val="04A0" w:firstRow="1" w:lastRow="0" w:firstColumn="1" w:lastColumn="0" w:noHBand="0" w:noVBand="1"/>
      </w:tblPr>
      <w:tblGrid>
        <w:gridCol w:w="630"/>
        <w:gridCol w:w="8450"/>
      </w:tblGrid>
      <w:tr w:rsidR="00C3100D" w14:paraId="65C85DC1" w14:textId="77777777" w:rsidTr="701EE2D6">
        <w:tc>
          <w:tcPr>
            <w:tcW w:w="630" w:type="dxa"/>
            <w:shd w:val="clear" w:color="auto" w:fill="E7E6E6" w:themeFill="background2"/>
          </w:tcPr>
          <w:p w14:paraId="15FAB377" w14:textId="77777777" w:rsidR="00C3100D" w:rsidRDefault="00C3100D">
            <w:pPr>
              <w:rPr>
                <w:rFonts w:ascii="Verdana" w:eastAsia="Times New Roman" w:hAnsi="Verdana" w:cs="Times New Roman"/>
              </w:rPr>
            </w:pPr>
          </w:p>
        </w:tc>
        <w:tc>
          <w:tcPr>
            <w:tcW w:w="8450" w:type="dxa"/>
            <w:shd w:val="clear" w:color="auto" w:fill="E7E6E6" w:themeFill="background2"/>
          </w:tcPr>
          <w:p w14:paraId="4DC3A61C" w14:textId="77777777" w:rsidR="00C3100D" w:rsidRDefault="00C3100D">
            <w:pPr>
              <w:rPr>
                <w:rFonts w:ascii="Verdana" w:eastAsia="Times New Roman" w:hAnsi="Verdana" w:cs="Times New Roman"/>
              </w:rPr>
            </w:pPr>
          </w:p>
        </w:tc>
      </w:tr>
      <w:tr w:rsidR="00C3100D" w14:paraId="4EFA4ED8" w14:textId="77777777" w:rsidTr="701EE2D6">
        <w:tc>
          <w:tcPr>
            <w:tcW w:w="630" w:type="dxa"/>
          </w:tcPr>
          <w:p w14:paraId="52C1B04B" w14:textId="77777777" w:rsidR="00C3100D" w:rsidRDefault="007B6F72">
            <w:pPr>
              <w:rPr>
                <w:rFonts w:ascii="Verdana" w:eastAsia="Times New Roman" w:hAnsi="Verdana" w:cs="Times New Roman"/>
              </w:rPr>
            </w:pPr>
            <w:r>
              <w:rPr>
                <w:rFonts w:ascii="Verdana" w:eastAsia="Times New Roman" w:hAnsi="Verdana" w:cs="Times New Roman"/>
                <w:b/>
              </w:rPr>
              <w:t>1</w:t>
            </w:r>
          </w:p>
          <w:p w14:paraId="6B951EC3" w14:textId="77777777" w:rsidR="00C3100D" w:rsidRDefault="00C3100D">
            <w:pPr>
              <w:rPr>
                <w:rFonts w:ascii="Verdana" w:eastAsia="Times New Roman" w:hAnsi="Verdana" w:cs="Times New Roman"/>
                <w:sz w:val="16"/>
                <w:szCs w:val="16"/>
              </w:rPr>
            </w:pPr>
          </w:p>
        </w:tc>
        <w:tc>
          <w:tcPr>
            <w:tcW w:w="8450" w:type="dxa"/>
          </w:tcPr>
          <w:p w14:paraId="52C9FFCC" w14:textId="1C74F4C9" w:rsidR="00C3100D" w:rsidRDefault="007B6F72">
            <w:pPr>
              <w:rPr>
                <w:rFonts w:ascii="Verdana" w:eastAsia="Times New Roman" w:hAnsi="Verdana" w:cs="Times New Roman"/>
              </w:rPr>
            </w:pPr>
            <w:r>
              <w:rPr>
                <w:rFonts w:ascii="Verdana" w:eastAsia="Times New Roman" w:hAnsi="Verdana" w:cs="Times New Roman"/>
                <w:b/>
              </w:rPr>
              <w:t>Opening van de vergadering en vaststelling van de agenda.</w:t>
            </w:r>
            <w:r w:rsidR="003947B2">
              <w:rPr>
                <w:rFonts w:ascii="Verdana" w:eastAsia="Times New Roman" w:hAnsi="Verdana" w:cs="Times New Roman"/>
                <w:b/>
              </w:rPr>
              <w:br/>
            </w:r>
            <w:r w:rsidR="00741CA3" w:rsidRPr="00741CA3">
              <w:rPr>
                <w:rFonts w:ascii="Verdana" w:eastAsia="Times New Roman" w:hAnsi="Verdana" w:cs="Times New Roman"/>
                <w:bCs/>
              </w:rPr>
              <w:t>De vergadering wordt geopend, de agenda wordt vastgesteld.</w:t>
            </w:r>
            <w:r w:rsidR="00741CA3">
              <w:rPr>
                <w:rFonts w:ascii="Verdana" w:eastAsia="Times New Roman" w:hAnsi="Verdana" w:cs="Times New Roman"/>
                <w:b/>
              </w:rPr>
              <w:t xml:space="preserve"> </w:t>
            </w:r>
          </w:p>
          <w:p w14:paraId="2A6710C0" w14:textId="77777777" w:rsidR="00C3100D" w:rsidRDefault="00C3100D">
            <w:pPr>
              <w:rPr>
                <w:rFonts w:ascii="Verdana" w:eastAsia="Times New Roman" w:hAnsi="Verdana" w:cs="Times New Roman"/>
                <w:sz w:val="16"/>
                <w:szCs w:val="16"/>
              </w:rPr>
            </w:pPr>
          </w:p>
        </w:tc>
      </w:tr>
      <w:tr w:rsidR="00C3100D" w14:paraId="0FFF5A50" w14:textId="77777777" w:rsidTr="701EE2D6">
        <w:tc>
          <w:tcPr>
            <w:tcW w:w="630" w:type="dxa"/>
          </w:tcPr>
          <w:p w14:paraId="73AF9E0A" w14:textId="77777777" w:rsidR="00C3100D" w:rsidRDefault="007B6F72">
            <w:pPr>
              <w:rPr>
                <w:rFonts w:ascii="Verdana" w:eastAsia="Times New Roman" w:hAnsi="Verdana" w:cs="Times New Roman"/>
              </w:rPr>
            </w:pPr>
            <w:r>
              <w:rPr>
                <w:rFonts w:ascii="Verdana" w:eastAsia="Times New Roman" w:hAnsi="Verdana" w:cs="Times New Roman"/>
                <w:b/>
              </w:rPr>
              <w:t>2</w:t>
            </w:r>
          </w:p>
          <w:p w14:paraId="334EE337" w14:textId="77777777" w:rsidR="00C3100D" w:rsidRDefault="00C3100D">
            <w:pPr>
              <w:rPr>
                <w:rFonts w:ascii="Verdana" w:eastAsia="Times New Roman" w:hAnsi="Verdana" w:cs="Times New Roman"/>
                <w:sz w:val="16"/>
                <w:szCs w:val="16"/>
              </w:rPr>
            </w:pPr>
          </w:p>
        </w:tc>
        <w:tc>
          <w:tcPr>
            <w:tcW w:w="8450" w:type="dxa"/>
          </w:tcPr>
          <w:p w14:paraId="746F78F0" w14:textId="77777777" w:rsidR="00C3100D" w:rsidRDefault="007B6F72">
            <w:pPr>
              <w:rPr>
                <w:rFonts w:ascii="Verdana" w:eastAsia="Times New Roman" w:hAnsi="Verdana" w:cs="Times New Roman"/>
              </w:rPr>
            </w:pPr>
            <w:r>
              <w:rPr>
                <w:rFonts w:ascii="Verdana" w:eastAsia="Times New Roman" w:hAnsi="Verdana" w:cs="Times New Roman"/>
                <w:b/>
              </w:rPr>
              <w:t>Mededelingen betreffende de invulling van 4 vacatures O-geleding en de vacature P-geleding GMR 2026-2027</w:t>
            </w:r>
          </w:p>
          <w:p w14:paraId="737F85B9" w14:textId="5EDA912A" w:rsidR="00C3100D" w:rsidRDefault="11B03A5E">
            <w:pPr>
              <w:divId w:val="1402904879"/>
            </w:pPr>
            <w:r w:rsidRPr="12D68363">
              <w:rPr>
                <w:rFonts w:ascii="Verdana" w:hAnsi="Verdana"/>
              </w:rPr>
              <w:t xml:space="preserve">In </w:t>
            </w:r>
            <w:r w:rsidR="2FAEAFFC" w:rsidRPr="12D68363">
              <w:rPr>
                <w:rFonts w:ascii="Verdana" w:hAnsi="Verdana"/>
              </w:rPr>
              <w:t>dit</w:t>
            </w:r>
            <w:r w:rsidRPr="12D68363">
              <w:rPr>
                <w:rFonts w:ascii="Verdana" w:hAnsi="Verdana"/>
              </w:rPr>
              <w:t xml:space="preserve"> schooljaar had de </w:t>
            </w:r>
            <w:r w:rsidR="2FAEAFFC" w:rsidRPr="12D68363">
              <w:rPr>
                <w:rFonts w:ascii="Verdana" w:hAnsi="Verdana"/>
              </w:rPr>
              <w:t xml:space="preserve">GMR 2 vacatures </w:t>
            </w:r>
            <w:r w:rsidR="76272CC3" w:rsidRPr="12D68363">
              <w:rPr>
                <w:rFonts w:ascii="Verdana" w:hAnsi="Verdana"/>
              </w:rPr>
              <w:t>in de O-geleding</w:t>
            </w:r>
            <w:r w:rsidR="2FAEAFFC" w:rsidRPr="12D68363">
              <w:rPr>
                <w:rFonts w:ascii="Verdana" w:hAnsi="Verdana"/>
              </w:rPr>
              <w:t>. Na het vertrek van Jos Meessen, Maarten Baltis en Bart Jennen heeft de GMR 5 vacatures</w:t>
            </w:r>
            <w:r w:rsidR="1BE66AB3" w:rsidRPr="12D68363">
              <w:rPr>
                <w:rFonts w:ascii="Verdana" w:hAnsi="Verdana"/>
              </w:rPr>
              <w:t>, 4 oudergeleding en 1 P-geleding</w:t>
            </w:r>
            <w:r w:rsidR="2FAEAFFC" w:rsidRPr="12D68363">
              <w:rPr>
                <w:rFonts w:ascii="Verdana" w:hAnsi="Verdana"/>
              </w:rPr>
              <w:t>.</w:t>
            </w:r>
            <w:r w:rsidR="00523988">
              <w:br/>
            </w:r>
            <w:r w:rsidR="1576267A" w:rsidRPr="12D68363">
              <w:rPr>
                <w:rFonts w:ascii="Verdana" w:hAnsi="Verdana"/>
              </w:rPr>
              <w:t xml:space="preserve">Na </w:t>
            </w:r>
            <w:r w:rsidR="1BE66AB3" w:rsidRPr="12D68363">
              <w:rPr>
                <w:rFonts w:ascii="Verdana" w:hAnsi="Verdana"/>
              </w:rPr>
              <w:t>een</w:t>
            </w:r>
            <w:r w:rsidR="1576267A" w:rsidRPr="12D68363">
              <w:rPr>
                <w:rFonts w:ascii="Verdana" w:hAnsi="Verdana"/>
              </w:rPr>
              <w:t xml:space="preserve"> werving</w:t>
            </w:r>
            <w:r w:rsidR="1BE66AB3" w:rsidRPr="12D68363">
              <w:rPr>
                <w:rFonts w:ascii="Verdana" w:hAnsi="Verdana"/>
              </w:rPr>
              <w:t>sactie</w:t>
            </w:r>
            <w:r w:rsidR="1576267A" w:rsidRPr="12D68363">
              <w:rPr>
                <w:rFonts w:ascii="Verdana" w:hAnsi="Verdana"/>
              </w:rPr>
              <w:t xml:space="preserve"> </w:t>
            </w:r>
            <w:r w:rsidR="53A976F7" w:rsidRPr="12D68363">
              <w:rPr>
                <w:rFonts w:ascii="Verdana" w:hAnsi="Verdana"/>
              </w:rPr>
              <w:t>kan de GMR schooljaar 2026-2027 met een voltallig</w:t>
            </w:r>
            <w:r w:rsidR="76272CC3" w:rsidRPr="12D68363">
              <w:rPr>
                <w:rFonts w:ascii="Verdana" w:hAnsi="Verdana"/>
              </w:rPr>
              <w:t>e</w:t>
            </w:r>
            <w:r w:rsidR="53A976F7" w:rsidRPr="12D68363">
              <w:rPr>
                <w:rFonts w:ascii="Verdana" w:hAnsi="Verdana"/>
              </w:rPr>
              <w:t xml:space="preserve"> bezetting starten</w:t>
            </w:r>
            <w:r w:rsidR="1BE66AB3" w:rsidRPr="12D68363">
              <w:rPr>
                <w:rFonts w:ascii="Verdana" w:hAnsi="Verdana"/>
              </w:rPr>
              <w:t xml:space="preserve"> en zijn er zelfs nog reserve-kandidaten</w:t>
            </w:r>
            <w:r w:rsidR="2312AFA6" w:rsidRPr="12D68363">
              <w:rPr>
                <w:rFonts w:ascii="Verdana" w:hAnsi="Verdana"/>
              </w:rPr>
              <w:t xml:space="preserve">. </w:t>
            </w:r>
            <w:r w:rsidR="1BE66AB3" w:rsidRPr="12D68363">
              <w:rPr>
                <w:rFonts w:ascii="Verdana" w:hAnsi="Verdana"/>
              </w:rPr>
              <w:t>Dit is een mooie ontwikkeling, gezien de situatie waar de GMR vandaan komt enkele jaren geleden.</w:t>
            </w:r>
            <w:r w:rsidR="1D8AAA75" w:rsidRPr="12D68363">
              <w:rPr>
                <w:rFonts w:ascii="Verdana" w:hAnsi="Verdana"/>
              </w:rPr>
              <w:t xml:space="preserve"> </w:t>
            </w:r>
          </w:p>
          <w:p w14:paraId="7E39F1D4" w14:textId="77777777" w:rsidR="00C3100D" w:rsidRDefault="00C3100D">
            <w:pPr>
              <w:rPr>
                <w:rFonts w:ascii="Verdana" w:eastAsia="Times New Roman" w:hAnsi="Verdana" w:cs="Times New Roman"/>
                <w:sz w:val="16"/>
                <w:szCs w:val="16"/>
              </w:rPr>
            </w:pPr>
          </w:p>
        </w:tc>
      </w:tr>
      <w:tr w:rsidR="00C3100D" w14:paraId="58F1441D" w14:textId="77777777" w:rsidTr="701EE2D6">
        <w:tc>
          <w:tcPr>
            <w:tcW w:w="630" w:type="dxa"/>
          </w:tcPr>
          <w:p w14:paraId="5238721F" w14:textId="77777777" w:rsidR="00C3100D" w:rsidRDefault="007B6F72">
            <w:pPr>
              <w:rPr>
                <w:rFonts w:ascii="Verdana" w:eastAsia="Times New Roman" w:hAnsi="Verdana" w:cs="Times New Roman"/>
              </w:rPr>
            </w:pPr>
            <w:r>
              <w:rPr>
                <w:rFonts w:ascii="Verdana" w:eastAsia="Times New Roman" w:hAnsi="Verdana" w:cs="Times New Roman"/>
                <w:b/>
              </w:rPr>
              <w:t>3</w:t>
            </w:r>
          </w:p>
          <w:p w14:paraId="5A7EFEE7" w14:textId="77777777" w:rsidR="00C3100D" w:rsidRDefault="00C3100D">
            <w:pPr>
              <w:rPr>
                <w:rFonts w:ascii="Verdana" w:eastAsia="Times New Roman" w:hAnsi="Verdana" w:cs="Times New Roman"/>
                <w:sz w:val="16"/>
                <w:szCs w:val="16"/>
              </w:rPr>
            </w:pPr>
          </w:p>
        </w:tc>
        <w:tc>
          <w:tcPr>
            <w:tcW w:w="8450" w:type="dxa"/>
          </w:tcPr>
          <w:p w14:paraId="5505D67B" w14:textId="45745F02" w:rsidR="00C3100D" w:rsidRPr="0062521E" w:rsidRDefault="007B6F72">
            <w:pPr>
              <w:rPr>
                <w:rFonts w:ascii="Verdana" w:eastAsia="Times New Roman" w:hAnsi="Verdana" w:cs="Times New Roman"/>
                <w:bCs/>
              </w:rPr>
            </w:pPr>
            <w:r>
              <w:rPr>
                <w:rFonts w:ascii="Verdana" w:eastAsia="Times New Roman" w:hAnsi="Verdana" w:cs="Times New Roman"/>
                <w:b/>
              </w:rPr>
              <w:t>Vaststelling van het verslag van de GMR-CvB vergadering d.d. 14 april jl.</w:t>
            </w:r>
            <w:r w:rsidR="0062521E">
              <w:rPr>
                <w:rFonts w:ascii="Verdana" w:eastAsia="Times New Roman" w:hAnsi="Verdana" w:cs="Times New Roman"/>
                <w:b/>
              </w:rPr>
              <w:br/>
            </w:r>
            <w:r w:rsidR="0062521E" w:rsidRPr="0062521E">
              <w:rPr>
                <w:rFonts w:ascii="Verdana" w:eastAsia="Times New Roman" w:hAnsi="Verdana" w:cs="Times New Roman"/>
                <w:bCs/>
              </w:rPr>
              <w:t xml:space="preserve">Het verslag wordt vastgesteld. </w:t>
            </w:r>
          </w:p>
          <w:p w14:paraId="5C022278" w14:textId="77777777" w:rsidR="00C3100D" w:rsidRDefault="00C3100D">
            <w:pPr>
              <w:rPr>
                <w:rFonts w:ascii="Verdana" w:eastAsia="Times New Roman" w:hAnsi="Verdana" w:cs="Times New Roman"/>
                <w:sz w:val="16"/>
                <w:szCs w:val="16"/>
              </w:rPr>
            </w:pPr>
          </w:p>
        </w:tc>
      </w:tr>
      <w:tr w:rsidR="00C3100D" w14:paraId="1CF504DE" w14:textId="77777777" w:rsidTr="701EE2D6">
        <w:tc>
          <w:tcPr>
            <w:tcW w:w="630" w:type="dxa"/>
          </w:tcPr>
          <w:p w14:paraId="3ACEE34E" w14:textId="77777777" w:rsidR="00C3100D" w:rsidRDefault="007B6F72">
            <w:pPr>
              <w:rPr>
                <w:rFonts w:ascii="Verdana" w:eastAsia="Times New Roman" w:hAnsi="Verdana" w:cs="Times New Roman"/>
              </w:rPr>
            </w:pPr>
            <w:r>
              <w:rPr>
                <w:rFonts w:ascii="Verdana" w:eastAsia="Times New Roman" w:hAnsi="Verdana" w:cs="Times New Roman"/>
                <w:b/>
              </w:rPr>
              <w:t>4</w:t>
            </w:r>
          </w:p>
          <w:p w14:paraId="2DF2E7DA" w14:textId="77777777" w:rsidR="00C3100D" w:rsidRDefault="00C3100D">
            <w:pPr>
              <w:rPr>
                <w:rFonts w:ascii="Verdana" w:eastAsia="Times New Roman" w:hAnsi="Verdana" w:cs="Times New Roman"/>
                <w:sz w:val="16"/>
                <w:szCs w:val="16"/>
              </w:rPr>
            </w:pPr>
          </w:p>
        </w:tc>
        <w:tc>
          <w:tcPr>
            <w:tcW w:w="8450" w:type="dxa"/>
          </w:tcPr>
          <w:p w14:paraId="5AB558BB" w14:textId="77777777" w:rsidR="00C3100D" w:rsidRDefault="007B6F72">
            <w:pPr>
              <w:rPr>
                <w:rFonts w:ascii="Verdana" w:eastAsia="Times New Roman" w:hAnsi="Verdana" w:cs="Times New Roman"/>
              </w:rPr>
            </w:pPr>
            <w:r>
              <w:rPr>
                <w:rFonts w:ascii="Verdana" w:eastAsia="Times New Roman" w:hAnsi="Verdana" w:cs="Times New Roman"/>
                <w:b/>
              </w:rPr>
              <w:t>Adviesaanvraag begroting concernjaarplan 2026-2027, afronding.</w:t>
            </w:r>
          </w:p>
          <w:p w14:paraId="4E2C84F2" w14:textId="3B9D75B4" w:rsidR="00C3100D" w:rsidRDefault="007B6F72" w:rsidP="00FE6C89">
            <w:pPr>
              <w:divId w:val="743702978"/>
              <w:rPr>
                <w:rFonts w:ascii="Verdana" w:eastAsia="Times New Roman" w:hAnsi="Verdana" w:cs="Times New Roman"/>
                <w:sz w:val="16"/>
                <w:szCs w:val="16"/>
              </w:rPr>
            </w:pPr>
            <w:r>
              <w:rPr>
                <w:rFonts w:ascii="Verdana" w:hAnsi="Verdana"/>
              </w:rPr>
              <w:t>De commissievergadering heeft op 19 mei jl. plaatsgevonden en de bevindingen zijn tijdens de interne GMR vergadering van 26 mei teruggekoppeld.</w:t>
            </w:r>
            <w:r>
              <w:rPr>
                <w:rFonts w:ascii="Verdana" w:hAnsi="Verdana"/>
              </w:rPr>
              <w:br/>
              <w:t>De GMR heeft een positief advies uitgebracht met de volgende opmerking:</w:t>
            </w:r>
            <w:r>
              <w:rPr>
                <w:rFonts w:ascii="Verdana" w:hAnsi="Verdana"/>
              </w:rPr>
              <w:br/>
              <w:t>De GMR geeft het advies om te overwegen het extra resultaat in de begroting ten opzichte van de kadernota in te zetten voor kwaliteit van onderwijs en lastenverlichting waar noodzakelijk.</w:t>
            </w:r>
            <w:r>
              <w:rPr>
                <w:rFonts w:ascii="Verdana" w:hAnsi="Verdana"/>
              </w:rPr>
              <w:br/>
            </w:r>
            <w:r>
              <w:rPr>
                <w:rFonts w:ascii="Verdana" w:hAnsi="Verdana"/>
              </w:rPr>
              <w:br/>
              <w:t>Het CvB heeft tijdens de DB vergadering aangegeven dit advies mee te zullen nemen. </w:t>
            </w:r>
            <w:r>
              <w:rPr>
                <w:rFonts w:ascii="Verdana" w:hAnsi="Verdana"/>
              </w:rPr>
              <w:br/>
            </w:r>
            <w:r w:rsidR="007047C7">
              <w:rPr>
                <w:rFonts w:ascii="Verdana" w:hAnsi="Verdana"/>
              </w:rPr>
              <w:t xml:space="preserve">Dit agendapunt kan met bovengenoemde </w:t>
            </w:r>
            <w:r w:rsidR="00FE6C89">
              <w:rPr>
                <w:rFonts w:ascii="Verdana" w:hAnsi="Verdana"/>
              </w:rPr>
              <w:t>mededeling worden afgerond.</w:t>
            </w:r>
            <w:r w:rsidR="00FE6C89">
              <w:rPr>
                <w:rFonts w:ascii="Verdana" w:hAnsi="Verdana"/>
              </w:rPr>
              <w:br/>
            </w:r>
          </w:p>
        </w:tc>
      </w:tr>
      <w:tr w:rsidR="00C3100D" w14:paraId="6315339E" w14:textId="77777777" w:rsidTr="701EE2D6">
        <w:tc>
          <w:tcPr>
            <w:tcW w:w="630" w:type="dxa"/>
          </w:tcPr>
          <w:p w14:paraId="7EC88107" w14:textId="77777777" w:rsidR="00C3100D" w:rsidRDefault="007B6F72">
            <w:pPr>
              <w:rPr>
                <w:rFonts w:ascii="Verdana" w:eastAsia="Times New Roman" w:hAnsi="Verdana" w:cs="Times New Roman"/>
              </w:rPr>
            </w:pPr>
            <w:r>
              <w:rPr>
                <w:rFonts w:ascii="Verdana" w:eastAsia="Times New Roman" w:hAnsi="Verdana" w:cs="Times New Roman"/>
                <w:b/>
              </w:rPr>
              <w:t>5</w:t>
            </w:r>
          </w:p>
          <w:p w14:paraId="6D0AD536" w14:textId="77777777" w:rsidR="00C3100D" w:rsidRDefault="00C3100D">
            <w:pPr>
              <w:rPr>
                <w:rFonts w:ascii="Verdana" w:eastAsia="Times New Roman" w:hAnsi="Verdana" w:cs="Times New Roman"/>
                <w:sz w:val="16"/>
                <w:szCs w:val="16"/>
              </w:rPr>
            </w:pPr>
          </w:p>
        </w:tc>
        <w:tc>
          <w:tcPr>
            <w:tcW w:w="8450" w:type="dxa"/>
          </w:tcPr>
          <w:p w14:paraId="53A27991" w14:textId="0A28EC5B" w:rsidR="00C3100D" w:rsidRDefault="007B6F72" w:rsidP="12D68363">
            <w:pPr>
              <w:rPr>
                <w:rFonts w:ascii="Verdana" w:hAnsi="Verdana"/>
              </w:rPr>
            </w:pPr>
            <w:r w:rsidRPr="12D68363">
              <w:rPr>
                <w:rFonts w:ascii="Verdana" w:eastAsia="Times New Roman" w:hAnsi="Verdana" w:cs="Times New Roman"/>
                <w:b/>
                <w:bCs/>
              </w:rPr>
              <w:t>Ter bespreking. Presentatie artikel 6.3 Cao OOP waarneming, door Mandy</w:t>
            </w:r>
            <w:r w:rsidR="37AEE745" w:rsidRPr="12D68363">
              <w:rPr>
                <w:rFonts w:ascii="Verdana" w:eastAsia="Times New Roman" w:hAnsi="Verdana" w:cs="Times New Roman"/>
                <w:b/>
                <w:bCs/>
              </w:rPr>
              <w:t xml:space="preserve"> Douma</w:t>
            </w:r>
            <w:r w:rsidR="6B17F843" w:rsidRPr="12D68363">
              <w:rPr>
                <w:rFonts w:ascii="Verdana" w:eastAsia="Times New Roman" w:hAnsi="Verdana" w:cs="Times New Roman"/>
                <w:b/>
                <w:bCs/>
              </w:rPr>
              <w:t>, bestuursadviseur HR.</w:t>
            </w:r>
          </w:p>
          <w:p w14:paraId="11FD45EC" w14:textId="3C287D6F" w:rsidR="0013434F" w:rsidRDefault="2CF70057" w:rsidP="701EE2D6">
            <w:pPr>
              <w:rPr>
                <w:rFonts w:ascii="Verdana" w:hAnsi="Verdana"/>
              </w:rPr>
            </w:pPr>
            <w:r w:rsidRPr="701EE2D6">
              <w:rPr>
                <w:rFonts w:ascii="Verdana" w:hAnsi="Verdana"/>
              </w:rPr>
              <w:t xml:space="preserve">Zoals </w:t>
            </w:r>
            <w:r w:rsidR="37AEE745" w:rsidRPr="701EE2D6">
              <w:rPr>
                <w:rFonts w:ascii="Verdana" w:hAnsi="Verdana"/>
              </w:rPr>
              <w:t>a</w:t>
            </w:r>
            <w:r w:rsidR="007B6F72" w:rsidRPr="701EE2D6">
              <w:rPr>
                <w:rFonts w:ascii="Verdana" w:hAnsi="Verdana"/>
              </w:rPr>
              <w:t xml:space="preserve">fgesproken </w:t>
            </w:r>
            <w:r w:rsidRPr="701EE2D6">
              <w:rPr>
                <w:rFonts w:ascii="Verdana" w:hAnsi="Verdana"/>
              </w:rPr>
              <w:t>wordt d</w:t>
            </w:r>
            <w:r w:rsidR="007B6F72" w:rsidRPr="701EE2D6">
              <w:rPr>
                <w:rFonts w:ascii="Verdana" w:hAnsi="Verdana"/>
              </w:rPr>
              <w:t xml:space="preserve">e GMR </w:t>
            </w:r>
            <w:r w:rsidR="6DBA08B3" w:rsidRPr="701EE2D6">
              <w:rPr>
                <w:rFonts w:ascii="Verdana" w:hAnsi="Verdana"/>
              </w:rPr>
              <w:t xml:space="preserve">geïnformeerd over </w:t>
            </w:r>
            <w:r w:rsidR="007B6F72" w:rsidRPr="701EE2D6">
              <w:rPr>
                <w:rFonts w:ascii="Verdana" w:hAnsi="Verdana"/>
              </w:rPr>
              <w:t xml:space="preserve">dit onderwerp. </w:t>
            </w:r>
            <w:r w:rsidR="00B4490D">
              <w:br/>
            </w:r>
            <w:r w:rsidR="16418324" w:rsidRPr="701EE2D6">
              <w:rPr>
                <w:rFonts w:ascii="Verdana" w:hAnsi="Verdana"/>
              </w:rPr>
              <w:t xml:space="preserve">T.b.v. </w:t>
            </w:r>
            <w:r w:rsidR="67E3C59F" w:rsidRPr="701EE2D6">
              <w:rPr>
                <w:rFonts w:ascii="Verdana" w:hAnsi="Verdana"/>
              </w:rPr>
              <w:t>het INNOVO Beraad van w</w:t>
            </w:r>
            <w:r w:rsidR="1E361688" w:rsidRPr="701EE2D6">
              <w:rPr>
                <w:rFonts w:ascii="Verdana" w:hAnsi="Verdana"/>
              </w:rPr>
              <w:t xml:space="preserve">eek </w:t>
            </w:r>
            <w:r w:rsidR="0B126BD8" w:rsidRPr="701EE2D6">
              <w:rPr>
                <w:rFonts w:ascii="Verdana" w:hAnsi="Verdana"/>
              </w:rPr>
              <w:t>26</w:t>
            </w:r>
            <w:r w:rsidR="16418324" w:rsidRPr="701EE2D6">
              <w:rPr>
                <w:rFonts w:ascii="Verdana" w:hAnsi="Verdana"/>
              </w:rPr>
              <w:t xml:space="preserve"> is er een presentatie voorbereid die tijdens deze vergadering aan de GMR wordt gegeven</w:t>
            </w:r>
            <w:r w:rsidR="227413F1" w:rsidRPr="701EE2D6">
              <w:rPr>
                <w:rFonts w:ascii="Verdana" w:hAnsi="Verdana"/>
              </w:rPr>
              <w:t>, d</w:t>
            </w:r>
            <w:r w:rsidR="6B17F843" w:rsidRPr="701EE2D6">
              <w:rPr>
                <w:rFonts w:ascii="Verdana" w:hAnsi="Verdana"/>
              </w:rPr>
              <w:t>e</w:t>
            </w:r>
            <w:r w:rsidR="676671C5" w:rsidRPr="701EE2D6">
              <w:rPr>
                <w:rFonts w:ascii="Verdana" w:hAnsi="Verdana"/>
              </w:rPr>
              <w:t>ze</w:t>
            </w:r>
            <w:r w:rsidR="6B17F843" w:rsidRPr="701EE2D6">
              <w:rPr>
                <w:rFonts w:ascii="Verdana" w:hAnsi="Verdana"/>
              </w:rPr>
              <w:t xml:space="preserve"> is aan het verslag toegevoegd. </w:t>
            </w:r>
            <w:r w:rsidR="00B4490D">
              <w:br/>
            </w:r>
            <w:r w:rsidR="2414608E" w:rsidRPr="701EE2D6">
              <w:rPr>
                <w:rFonts w:ascii="Verdana" w:hAnsi="Verdana"/>
              </w:rPr>
              <w:t xml:space="preserve">Doordat er sprake is van een nieuw artikel, waar dus nog geen ervaring mee is opgedaan en dat complex is beschreven, vergt dit van ons allemaal de nodige aandacht en oplettendheid. </w:t>
            </w:r>
            <w:r w:rsidR="39B637B6" w:rsidRPr="701EE2D6">
              <w:rPr>
                <w:rFonts w:ascii="Verdana" w:hAnsi="Verdana"/>
              </w:rPr>
              <w:t xml:space="preserve">Het is voor het eerst dat de Cao </w:t>
            </w:r>
            <w:r w:rsidR="0FF76ECF" w:rsidRPr="701EE2D6">
              <w:rPr>
                <w:rFonts w:ascii="Verdana" w:hAnsi="Verdana"/>
              </w:rPr>
              <w:t>minimum- en standaardbepalingen</w:t>
            </w:r>
            <w:r w:rsidR="39B637B6" w:rsidRPr="701EE2D6">
              <w:rPr>
                <w:rFonts w:ascii="Verdana" w:hAnsi="Verdana"/>
              </w:rPr>
              <w:t xml:space="preserve"> bevat. Van minim</w:t>
            </w:r>
            <w:r w:rsidR="67263198" w:rsidRPr="701EE2D6">
              <w:rPr>
                <w:rFonts w:ascii="Verdana" w:hAnsi="Verdana"/>
              </w:rPr>
              <w:t xml:space="preserve">umbepalingen mag worden afgeweken, mits dit in het voordeel van de medewerker gebeurt. </w:t>
            </w:r>
            <w:r w:rsidR="680C8AEB" w:rsidRPr="701EE2D6">
              <w:rPr>
                <w:rFonts w:ascii="Verdana" w:hAnsi="Verdana"/>
              </w:rPr>
              <w:t>Van standaardbepalingen mag nooit worden afgeweken. Dit artikel betreft een standaardbepaling.</w:t>
            </w:r>
            <w:r w:rsidR="76DF02EE" w:rsidRPr="701EE2D6">
              <w:rPr>
                <w:rFonts w:ascii="Verdana" w:hAnsi="Verdana"/>
              </w:rPr>
              <w:t>Ter ondersteuning is er een overzichtelijk schema opgesteld</w:t>
            </w:r>
            <w:r w:rsidR="67263198" w:rsidRPr="701EE2D6">
              <w:rPr>
                <w:rFonts w:ascii="Verdana" w:hAnsi="Verdana"/>
              </w:rPr>
              <w:t xml:space="preserve">, dat eveneens </w:t>
            </w:r>
            <w:r w:rsidR="2FDB5E3F" w:rsidRPr="701EE2D6">
              <w:rPr>
                <w:rFonts w:ascii="Verdana" w:hAnsi="Verdana"/>
              </w:rPr>
              <w:t xml:space="preserve">in </w:t>
            </w:r>
            <w:r w:rsidR="1B684DFE" w:rsidRPr="701EE2D6">
              <w:rPr>
                <w:rFonts w:ascii="Verdana" w:hAnsi="Verdana"/>
              </w:rPr>
              <w:t>concept</w:t>
            </w:r>
            <w:r w:rsidR="67263198" w:rsidRPr="701EE2D6">
              <w:rPr>
                <w:rFonts w:ascii="Verdana" w:hAnsi="Verdana"/>
              </w:rPr>
              <w:t xml:space="preserve">versie aan de GMR is overhandigd. </w:t>
            </w:r>
            <w:r w:rsidR="00B4490D">
              <w:br/>
            </w:r>
            <w:r w:rsidR="00B4490D">
              <w:br/>
            </w:r>
            <w:r w:rsidR="21D49900" w:rsidRPr="701EE2D6">
              <w:rPr>
                <w:rFonts w:ascii="Verdana" w:hAnsi="Verdana"/>
              </w:rPr>
              <w:lastRenderedPageBreak/>
              <w:t xml:space="preserve">De GMR vraagt extra aandacht voor de communicatie </w:t>
            </w:r>
            <w:r w:rsidR="7E35ED51" w:rsidRPr="701EE2D6">
              <w:rPr>
                <w:rFonts w:ascii="Verdana" w:hAnsi="Verdana"/>
              </w:rPr>
              <w:t xml:space="preserve">richting MR-en </w:t>
            </w:r>
            <w:r w:rsidR="21D49900" w:rsidRPr="701EE2D6">
              <w:rPr>
                <w:rFonts w:ascii="Verdana" w:hAnsi="Verdana"/>
              </w:rPr>
              <w:t>over dit onderwerp</w:t>
            </w:r>
            <w:r w:rsidR="1BE66AB3" w:rsidRPr="701EE2D6">
              <w:rPr>
                <w:rFonts w:ascii="Verdana" w:hAnsi="Verdana"/>
              </w:rPr>
              <w:t xml:space="preserve">. Op basis van signalen van MR-en aan de GMR is </w:t>
            </w:r>
            <w:r w:rsidR="45D38CE9" w:rsidRPr="701EE2D6">
              <w:rPr>
                <w:rFonts w:ascii="Verdana" w:hAnsi="Verdana"/>
              </w:rPr>
              <w:t>het intern met</w:t>
            </w:r>
            <w:r w:rsidR="1BE66AB3" w:rsidRPr="701EE2D6">
              <w:rPr>
                <w:rFonts w:ascii="Verdana" w:hAnsi="Verdana"/>
              </w:rPr>
              <w:t xml:space="preserve"> de onderwijsondersteuners</w:t>
            </w:r>
            <w:r w:rsidR="06B653D4" w:rsidRPr="701EE2D6">
              <w:rPr>
                <w:rFonts w:ascii="Verdana" w:hAnsi="Verdana"/>
              </w:rPr>
              <w:t xml:space="preserve"> opgepakt en is de GMR geïnformeerd over de tijdlijn</w:t>
            </w:r>
            <w:r w:rsidR="1BE66AB3" w:rsidRPr="701EE2D6">
              <w:rPr>
                <w:rFonts w:ascii="Verdana" w:hAnsi="Verdana"/>
              </w:rPr>
              <w:t xml:space="preserve">. </w:t>
            </w:r>
            <w:r w:rsidR="56C5B5CF" w:rsidRPr="701EE2D6">
              <w:rPr>
                <w:rFonts w:ascii="Verdana" w:hAnsi="Verdana"/>
              </w:rPr>
              <w:t>De bestuurder geeft aan dat het aan de directeuren is om op basis van de beschikbare informatie op schoolniveau met team en MR te communiceren.</w:t>
            </w:r>
            <w:r w:rsidR="00B4490D">
              <w:br/>
            </w:r>
            <w:r w:rsidR="4F9D0A9B" w:rsidRPr="701EE2D6">
              <w:rPr>
                <w:rFonts w:ascii="Verdana" w:hAnsi="Verdana"/>
              </w:rPr>
              <w:t xml:space="preserve">Het is eveneens belangrijk dat alle directeuren dit artikel </w:t>
            </w:r>
            <w:r w:rsidR="1BE66AB3" w:rsidRPr="701EE2D6">
              <w:rPr>
                <w:rFonts w:ascii="Verdana" w:hAnsi="Verdana"/>
              </w:rPr>
              <w:t xml:space="preserve">zo veel mogelijk </w:t>
            </w:r>
            <w:r w:rsidR="4F9D0A9B" w:rsidRPr="701EE2D6">
              <w:rPr>
                <w:rFonts w:ascii="Verdana" w:hAnsi="Verdana"/>
              </w:rPr>
              <w:t xml:space="preserve">op dezelfde manier toepassen. Aan de directeuren zal dan ook worden gevraagd of ze nog aanvullende informatie </w:t>
            </w:r>
            <w:r w:rsidR="7FF82CBE" w:rsidRPr="701EE2D6">
              <w:rPr>
                <w:rFonts w:ascii="Verdana" w:hAnsi="Verdana"/>
              </w:rPr>
              <w:t xml:space="preserve">ter verduidelijking nodig hebben en </w:t>
            </w:r>
            <w:r w:rsidR="30D21B88" w:rsidRPr="701EE2D6">
              <w:rPr>
                <w:rFonts w:ascii="Verdana" w:hAnsi="Verdana"/>
              </w:rPr>
              <w:t xml:space="preserve">ze </w:t>
            </w:r>
            <w:r w:rsidR="7FF82CBE" w:rsidRPr="701EE2D6">
              <w:rPr>
                <w:rFonts w:ascii="Verdana" w:hAnsi="Verdana"/>
              </w:rPr>
              <w:t>krijgen hierbij</w:t>
            </w:r>
            <w:r w:rsidR="6B665F75" w:rsidRPr="701EE2D6">
              <w:rPr>
                <w:rFonts w:ascii="Verdana" w:hAnsi="Verdana"/>
              </w:rPr>
              <w:t xml:space="preserve"> ondersteuning.</w:t>
            </w:r>
            <w:r w:rsidR="1BE66AB3" w:rsidRPr="701EE2D6">
              <w:rPr>
                <w:rFonts w:ascii="Verdana" w:hAnsi="Verdana"/>
              </w:rPr>
              <w:t xml:space="preserve"> Er is ook een definitie vanuit I</w:t>
            </w:r>
            <w:r w:rsidR="30D21B88" w:rsidRPr="701EE2D6">
              <w:rPr>
                <w:rFonts w:ascii="Verdana" w:hAnsi="Verdana"/>
              </w:rPr>
              <w:t>NNOVO</w:t>
            </w:r>
            <w:r w:rsidR="1BE66AB3" w:rsidRPr="701EE2D6">
              <w:rPr>
                <w:rFonts w:ascii="Verdana" w:hAnsi="Verdana"/>
              </w:rPr>
              <w:t xml:space="preserve"> opgesteld </w:t>
            </w:r>
            <w:r w:rsidR="527806C4" w:rsidRPr="701EE2D6">
              <w:rPr>
                <w:rFonts w:ascii="Verdana" w:hAnsi="Verdana"/>
              </w:rPr>
              <w:t>waarvan de</w:t>
            </w:r>
            <w:r w:rsidR="1BE66AB3" w:rsidRPr="701EE2D6">
              <w:rPr>
                <w:rFonts w:ascii="Verdana" w:hAnsi="Verdana"/>
              </w:rPr>
              <w:t xml:space="preserve"> </w:t>
            </w:r>
            <w:r w:rsidR="01029FE6" w:rsidRPr="701EE2D6">
              <w:rPr>
                <w:rFonts w:ascii="Verdana" w:hAnsi="Verdana"/>
              </w:rPr>
              <w:t>juridisch</w:t>
            </w:r>
            <w:r w:rsidR="48E65DF8" w:rsidRPr="701EE2D6">
              <w:rPr>
                <w:rFonts w:ascii="Verdana" w:hAnsi="Verdana"/>
              </w:rPr>
              <w:t>e</w:t>
            </w:r>
            <w:r w:rsidR="01029FE6" w:rsidRPr="701EE2D6">
              <w:rPr>
                <w:rFonts w:ascii="Verdana" w:hAnsi="Verdana"/>
              </w:rPr>
              <w:t xml:space="preserve"> </w:t>
            </w:r>
            <w:r w:rsidR="1BE66AB3" w:rsidRPr="701EE2D6">
              <w:rPr>
                <w:rFonts w:ascii="Verdana" w:hAnsi="Verdana"/>
              </w:rPr>
              <w:t>houdbaar</w:t>
            </w:r>
            <w:r w:rsidR="6EEDAD02" w:rsidRPr="701EE2D6">
              <w:rPr>
                <w:rFonts w:ascii="Verdana" w:hAnsi="Verdana"/>
              </w:rPr>
              <w:t>heid nog moet worden bekeken</w:t>
            </w:r>
            <w:r w:rsidR="1BE66AB3" w:rsidRPr="701EE2D6">
              <w:rPr>
                <w:rFonts w:ascii="Verdana" w:hAnsi="Verdana"/>
              </w:rPr>
              <w:t>.</w:t>
            </w:r>
            <w:r w:rsidR="6B665F75" w:rsidRPr="701EE2D6">
              <w:rPr>
                <w:rFonts w:ascii="Verdana" w:hAnsi="Verdana"/>
              </w:rPr>
              <w:t xml:space="preserve"> Afspraken met de medewerkers moeten goed worden vastge</w:t>
            </w:r>
            <w:r w:rsidR="7E35ED51" w:rsidRPr="701EE2D6">
              <w:rPr>
                <w:rFonts w:ascii="Verdana" w:hAnsi="Verdana"/>
              </w:rPr>
              <w:t xml:space="preserve">legd. </w:t>
            </w:r>
            <w:r w:rsidR="1BE66AB3" w:rsidRPr="701EE2D6">
              <w:rPr>
                <w:rFonts w:ascii="Verdana" w:hAnsi="Verdana"/>
              </w:rPr>
              <w:t xml:space="preserve">Het bestuur en de GMR zijn zich ervan bewust dat er altijd verschillen tussen scholen </w:t>
            </w:r>
            <w:r w:rsidR="30D21B88" w:rsidRPr="701EE2D6">
              <w:rPr>
                <w:rFonts w:ascii="Verdana" w:hAnsi="Verdana"/>
              </w:rPr>
              <w:t>zullen zijn en d</w:t>
            </w:r>
            <w:r w:rsidR="1BE66AB3" w:rsidRPr="701EE2D6">
              <w:rPr>
                <w:rFonts w:ascii="Verdana" w:hAnsi="Verdana"/>
              </w:rPr>
              <w:t>at de C</w:t>
            </w:r>
            <w:r w:rsidR="30D21B88" w:rsidRPr="701EE2D6">
              <w:rPr>
                <w:rFonts w:ascii="Verdana" w:hAnsi="Verdana"/>
              </w:rPr>
              <w:t>ao</w:t>
            </w:r>
            <w:r w:rsidR="1BE66AB3" w:rsidRPr="701EE2D6">
              <w:rPr>
                <w:rFonts w:ascii="Verdana" w:hAnsi="Verdana"/>
              </w:rPr>
              <w:t xml:space="preserve">-regeling voor de medewerker gunstiger </w:t>
            </w:r>
            <w:r w:rsidR="2699A016" w:rsidRPr="701EE2D6">
              <w:rPr>
                <w:rFonts w:ascii="Verdana" w:hAnsi="Verdana"/>
              </w:rPr>
              <w:t>lijkt</w:t>
            </w:r>
            <w:r w:rsidR="1BE66AB3" w:rsidRPr="701EE2D6">
              <w:rPr>
                <w:rFonts w:ascii="Verdana" w:hAnsi="Verdana"/>
              </w:rPr>
              <w:t xml:space="preserve"> dan het I</w:t>
            </w:r>
            <w:r w:rsidR="30D21B88" w:rsidRPr="701EE2D6">
              <w:rPr>
                <w:rFonts w:ascii="Verdana" w:hAnsi="Verdana"/>
              </w:rPr>
              <w:t>NNOVO</w:t>
            </w:r>
            <w:r w:rsidR="1BE66AB3" w:rsidRPr="701EE2D6">
              <w:rPr>
                <w:rFonts w:ascii="Verdana" w:hAnsi="Verdana"/>
              </w:rPr>
              <w:t xml:space="preserve"> studiekostenbele</w:t>
            </w:r>
            <w:r w:rsidR="30D21B88" w:rsidRPr="701EE2D6">
              <w:rPr>
                <w:rFonts w:ascii="Verdana" w:hAnsi="Verdana"/>
              </w:rPr>
              <w:t>i</w:t>
            </w:r>
            <w:r w:rsidR="1BE66AB3" w:rsidRPr="701EE2D6">
              <w:rPr>
                <w:rFonts w:ascii="Verdana" w:hAnsi="Verdana"/>
              </w:rPr>
              <w:t>d. In de C</w:t>
            </w:r>
            <w:r w:rsidR="30D21B88" w:rsidRPr="701EE2D6">
              <w:rPr>
                <w:rFonts w:ascii="Verdana" w:hAnsi="Verdana"/>
              </w:rPr>
              <w:t>ao</w:t>
            </w:r>
            <w:r w:rsidR="1BE66AB3" w:rsidRPr="701EE2D6">
              <w:rPr>
                <w:rFonts w:ascii="Verdana" w:hAnsi="Verdana"/>
              </w:rPr>
              <w:t>-regeling krijgt de medewerker alle uren vergoed en in het studiekostenbeleid niet, tevens is er geen terugbetalingsverplichting.</w:t>
            </w:r>
          </w:p>
          <w:p w14:paraId="0109768A" w14:textId="53ECDB7E" w:rsidR="00C3100D" w:rsidRDefault="00C3100D" w:rsidP="00FA1AD1">
            <w:pPr>
              <w:divId w:val="1502162751"/>
              <w:rPr>
                <w:rFonts w:ascii="Verdana" w:eastAsia="Times New Roman" w:hAnsi="Verdana" w:cs="Times New Roman"/>
                <w:sz w:val="16"/>
                <w:szCs w:val="16"/>
              </w:rPr>
            </w:pPr>
          </w:p>
        </w:tc>
      </w:tr>
      <w:tr w:rsidR="00C3100D" w14:paraId="01C99D3A" w14:textId="77777777" w:rsidTr="701EE2D6">
        <w:tc>
          <w:tcPr>
            <w:tcW w:w="630" w:type="dxa"/>
          </w:tcPr>
          <w:p w14:paraId="3F6A2A0A" w14:textId="77777777" w:rsidR="00C3100D" w:rsidRDefault="007B6F72">
            <w:pPr>
              <w:rPr>
                <w:rFonts w:ascii="Verdana" w:eastAsia="Times New Roman" w:hAnsi="Verdana" w:cs="Times New Roman"/>
              </w:rPr>
            </w:pPr>
            <w:r>
              <w:rPr>
                <w:rFonts w:ascii="Verdana" w:eastAsia="Times New Roman" w:hAnsi="Verdana" w:cs="Times New Roman"/>
                <w:b/>
              </w:rPr>
              <w:lastRenderedPageBreak/>
              <w:t>6</w:t>
            </w:r>
          </w:p>
          <w:p w14:paraId="66DB8750" w14:textId="77777777" w:rsidR="00C3100D" w:rsidRDefault="00C3100D">
            <w:pPr>
              <w:rPr>
                <w:rFonts w:ascii="Verdana" w:eastAsia="Times New Roman" w:hAnsi="Verdana" w:cs="Times New Roman"/>
                <w:sz w:val="16"/>
                <w:szCs w:val="16"/>
              </w:rPr>
            </w:pPr>
          </w:p>
        </w:tc>
        <w:tc>
          <w:tcPr>
            <w:tcW w:w="8450" w:type="dxa"/>
          </w:tcPr>
          <w:p w14:paraId="0EE3056C" w14:textId="77777777" w:rsidR="00C3100D" w:rsidRDefault="007B6F72">
            <w:pPr>
              <w:rPr>
                <w:rFonts w:ascii="Verdana" w:eastAsia="Times New Roman" w:hAnsi="Verdana" w:cs="Times New Roman"/>
              </w:rPr>
            </w:pPr>
            <w:r>
              <w:rPr>
                <w:rFonts w:ascii="Verdana" w:eastAsia="Times New Roman" w:hAnsi="Verdana" w:cs="Times New Roman"/>
                <w:b/>
              </w:rPr>
              <w:t>Ter informatie: Vitaliteitskalender 2026-2027</w:t>
            </w:r>
          </w:p>
          <w:p w14:paraId="3653AF4A" w14:textId="68BB821A" w:rsidR="00C3100D" w:rsidRDefault="007B6F72">
            <w:pPr>
              <w:divId w:val="1031868019"/>
            </w:pPr>
            <w:r>
              <w:rPr>
                <w:rFonts w:ascii="Verdana" w:hAnsi="Verdana"/>
              </w:rPr>
              <w:t>B</w:t>
            </w:r>
            <w:r w:rsidR="00FA1AD1">
              <w:rPr>
                <w:rFonts w:ascii="Verdana" w:hAnsi="Verdana"/>
              </w:rPr>
              <w:t>etreffende notitie die op 26</w:t>
            </w:r>
            <w:r>
              <w:rPr>
                <w:rFonts w:ascii="Verdana" w:hAnsi="Verdana"/>
              </w:rPr>
              <w:t xml:space="preserve"> mei jl. in het CvB is behandeld</w:t>
            </w:r>
            <w:r w:rsidR="00FA1AD1">
              <w:rPr>
                <w:rFonts w:ascii="Verdana" w:hAnsi="Verdana"/>
              </w:rPr>
              <w:t xml:space="preserve"> was aan de agenda toegevoegd. De GMR heeft geen aanvullende vragen. </w:t>
            </w:r>
            <w:r>
              <w:rPr>
                <w:rFonts w:ascii="Verdana" w:hAnsi="Verdana"/>
              </w:rPr>
              <w:br/>
            </w:r>
            <w:r w:rsidR="00C12561">
              <w:rPr>
                <w:rFonts w:ascii="Verdana" w:hAnsi="Verdana"/>
              </w:rPr>
              <w:br/>
            </w:r>
            <w:r w:rsidR="00FA1AD1">
              <w:rPr>
                <w:rFonts w:ascii="Verdana" w:hAnsi="Verdana"/>
              </w:rPr>
              <w:t xml:space="preserve">Op </w:t>
            </w:r>
            <w:r w:rsidR="005C43A6">
              <w:rPr>
                <w:rFonts w:ascii="Verdana" w:hAnsi="Verdana"/>
              </w:rPr>
              <w:t xml:space="preserve">26 augustus </w:t>
            </w:r>
            <w:r w:rsidR="00566FF1">
              <w:rPr>
                <w:rFonts w:ascii="Verdana" w:hAnsi="Verdana"/>
              </w:rPr>
              <w:t xml:space="preserve">a.s. </w:t>
            </w:r>
            <w:r w:rsidR="005C43A6">
              <w:rPr>
                <w:rFonts w:ascii="Verdana" w:hAnsi="Verdana"/>
              </w:rPr>
              <w:t>word</w:t>
            </w:r>
            <w:r w:rsidR="00994677">
              <w:rPr>
                <w:rFonts w:ascii="Verdana" w:hAnsi="Verdana"/>
              </w:rPr>
              <w:t>t INNOVO</w:t>
            </w:r>
            <w:r w:rsidR="005C43A6">
              <w:rPr>
                <w:rFonts w:ascii="Verdana" w:hAnsi="Verdana"/>
              </w:rPr>
              <w:t xml:space="preserve"> </w:t>
            </w:r>
            <w:r w:rsidR="00E46C8F">
              <w:rPr>
                <w:rFonts w:ascii="Verdana" w:hAnsi="Verdana"/>
              </w:rPr>
              <w:t>als positief voor</w:t>
            </w:r>
            <w:r w:rsidR="00F12977">
              <w:rPr>
                <w:rFonts w:ascii="Verdana" w:hAnsi="Verdana"/>
              </w:rPr>
              <w:t xml:space="preserve">beeld </w:t>
            </w:r>
            <w:r w:rsidR="005C43A6">
              <w:rPr>
                <w:rFonts w:ascii="Verdana" w:hAnsi="Verdana"/>
              </w:rPr>
              <w:t>geïnterviewd</w:t>
            </w:r>
            <w:r w:rsidR="00994677">
              <w:rPr>
                <w:rFonts w:ascii="Verdana" w:hAnsi="Verdana"/>
              </w:rPr>
              <w:t xml:space="preserve"> door </w:t>
            </w:r>
            <w:proofErr w:type="spellStart"/>
            <w:r w:rsidR="00994677">
              <w:rPr>
                <w:rFonts w:ascii="Verdana" w:hAnsi="Verdana"/>
              </w:rPr>
              <w:t>Loyalis</w:t>
            </w:r>
            <w:proofErr w:type="spellEnd"/>
            <w:r w:rsidR="00FA1AD1">
              <w:rPr>
                <w:rFonts w:ascii="Verdana" w:hAnsi="Verdana"/>
              </w:rPr>
              <w:t>.</w:t>
            </w:r>
            <w:r w:rsidR="00E46C8F">
              <w:rPr>
                <w:rFonts w:ascii="Verdana" w:hAnsi="Verdana"/>
              </w:rPr>
              <w:t xml:space="preserve"> </w:t>
            </w:r>
          </w:p>
          <w:p w14:paraId="4378866B" w14:textId="77777777" w:rsidR="00C3100D" w:rsidRDefault="00C3100D">
            <w:pPr>
              <w:rPr>
                <w:rFonts w:ascii="Verdana" w:eastAsia="Times New Roman" w:hAnsi="Verdana" w:cs="Times New Roman"/>
                <w:sz w:val="16"/>
                <w:szCs w:val="16"/>
              </w:rPr>
            </w:pPr>
          </w:p>
        </w:tc>
      </w:tr>
      <w:tr w:rsidR="00C3100D" w14:paraId="17240A5D" w14:textId="77777777" w:rsidTr="701EE2D6">
        <w:tc>
          <w:tcPr>
            <w:tcW w:w="630" w:type="dxa"/>
          </w:tcPr>
          <w:p w14:paraId="2EA17231" w14:textId="77777777" w:rsidR="00C3100D" w:rsidRDefault="007B6F72">
            <w:pPr>
              <w:rPr>
                <w:rFonts w:ascii="Verdana" w:eastAsia="Times New Roman" w:hAnsi="Verdana" w:cs="Times New Roman"/>
              </w:rPr>
            </w:pPr>
            <w:r>
              <w:rPr>
                <w:rFonts w:ascii="Verdana" w:eastAsia="Times New Roman" w:hAnsi="Verdana" w:cs="Times New Roman"/>
                <w:b/>
              </w:rPr>
              <w:t>7</w:t>
            </w:r>
          </w:p>
          <w:p w14:paraId="02A69D85" w14:textId="77777777" w:rsidR="00C3100D" w:rsidRDefault="00C3100D">
            <w:pPr>
              <w:rPr>
                <w:rFonts w:ascii="Verdana" w:eastAsia="Times New Roman" w:hAnsi="Verdana" w:cs="Times New Roman"/>
                <w:sz w:val="16"/>
                <w:szCs w:val="16"/>
              </w:rPr>
            </w:pPr>
          </w:p>
        </w:tc>
        <w:tc>
          <w:tcPr>
            <w:tcW w:w="8450" w:type="dxa"/>
          </w:tcPr>
          <w:p w14:paraId="4CF5A805" w14:textId="77777777" w:rsidR="00C3100D" w:rsidRDefault="007B6F72">
            <w:pPr>
              <w:rPr>
                <w:rFonts w:ascii="Verdana" w:eastAsia="Times New Roman" w:hAnsi="Verdana" w:cs="Times New Roman"/>
              </w:rPr>
            </w:pPr>
            <w:r>
              <w:rPr>
                <w:rFonts w:ascii="Verdana" w:eastAsia="Times New Roman" w:hAnsi="Verdana" w:cs="Times New Roman"/>
                <w:b/>
              </w:rPr>
              <w:t>Roadmap en de hieruit voortkomende instemmings- en adviesverzoeken.</w:t>
            </w:r>
          </w:p>
          <w:p w14:paraId="16174E50" w14:textId="0E702FA8" w:rsidR="00C3100D" w:rsidRDefault="007B6F72" w:rsidP="00B80D75">
            <w:pPr>
              <w:divId w:val="1091634349"/>
              <w:rPr>
                <w:rFonts w:ascii="Verdana" w:eastAsia="Times New Roman" w:hAnsi="Verdana" w:cs="Times New Roman"/>
                <w:sz w:val="16"/>
                <w:szCs w:val="16"/>
              </w:rPr>
            </w:pPr>
            <w:r w:rsidRPr="12D68363">
              <w:rPr>
                <w:rFonts w:ascii="Verdana" w:hAnsi="Verdana"/>
              </w:rPr>
              <w:t>Deze zijn:</w:t>
            </w:r>
            <w:r w:rsidR="446B9551" w:rsidRPr="12D68363">
              <w:rPr>
                <w:rFonts w:ascii="Verdana" w:hAnsi="Verdana"/>
              </w:rPr>
              <w:t xml:space="preserve"> </w:t>
            </w:r>
            <w:r>
              <w:br/>
            </w:r>
            <w:r>
              <w:br/>
            </w:r>
            <w:r w:rsidRPr="12D68363">
              <w:rPr>
                <w:rFonts w:ascii="Verdana" w:hAnsi="Verdana"/>
              </w:rPr>
              <w:t>1. Managementstatuut/ mandaatregeling (advies)</w:t>
            </w:r>
            <w:r>
              <w:br/>
            </w:r>
            <w:r w:rsidR="6908E50C" w:rsidRPr="12D68363">
              <w:rPr>
                <w:rFonts w:ascii="Verdana" w:hAnsi="Verdana"/>
              </w:rPr>
              <w:t>2</w:t>
            </w:r>
            <w:r w:rsidRPr="12D68363">
              <w:rPr>
                <w:rFonts w:ascii="Verdana" w:hAnsi="Verdana"/>
              </w:rPr>
              <w:t xml:space="preserve">. </w:t>
            </w:r>
            <w:r w:rsidR="12621086" w:rsidRPr="12D68363">
              <w:rPr>
                <w:rFonts w:ascii="Verdana" w:hAnsi="Verdana"/>
              </w:rPr>
              <w:t>Vitaliteitsbeleid; Arbobeleid</w:t>
            </w:r>
            <w:r w:rsidR="6908E50C" w:rsidRPr="12D68363">
              <w:rPr>
                <w:rFonts w:ascii="Verdana" w:hAnsi="Verdana"/>
              </w:rPr>
              <w:t xml:space="preserve"> (instemming PGMR) </w:t>
            </w:r>
            <w:r>
              <w:br/>
            </w:r>
            <w:r w:rsidR="6908E50C" w:rsidRPr="12D68363">
              <w:rPr>
                <w:rFonts w:ascii="Verdana" w:hAnsi="Verdana"/>
              </w:rPr>
              <w:t xml:space="preserve">3. </w:t>
            </w:r>
            <w:r w:rsidRPr="12D68363">
              <w:rPr>
                <w:rFonts w:ascii="Verdana" w:hAnsi="Verdana"/>
              </w:rPr>
              <w:t>Allocatiebeleid als onderdeel van de Kadernota (advies)</w:t>
            </w:r>
            <w:r>
              <w:br/>
            </w:r>
            <w:r w:rsidRPr="12D68363">
              <w:rPr>
                <w:rFonts w:ascii="Verdana" w:hAnsi="Verdana"/>
              </w:rPr>
              <w:t>4. Beloningsbeleid (instemming PGMR)</w:t>
            </w:r>
            <w:r>
              <w:br/>
            </w:r>
            <w:r w:rsidRPr="12D68363">
              <w:rPr>
                <w:rFonts w:ascii="Verdana" w:hAnsi="Verdana"/>
              </w:rPr>
              <w:t>5. Project functiebeschrijvingen, betrokkenheid PGMR tijdens project (loopt al)</w:t>
            </w:r>
            <w:r>
              <w:br/>
            </w:r>
            <w:r w:rsidRPr="12D68363">
              <w:rPr>
                <w:rFonts w:ascii="Verdana" w:hAnsi="Verdana"/>
              </w:rPr>
              <w:t>    + informeren voltallige GMR</w:t>
            </w:r>
            <w:r w:rsidR="2536C977" w:rsidRPr="12D68363">
              <w:rPr>
                <w:rFonts w:ascii="Verdana" w:hAnsi="Verdana"/>
              </w:rPr>
              <w:t>.</w:t>
            </w:r>
            <w:r>
              <w:br/>
            </w:r>
            <w:r>
              <w:br/>
            </w:r>
            <w:r w:rsidR="2536C977" w:rsidRPr="12D68363">
              <w:rPr>
                <w:rFonts w:ascii="Verdana" w:hAnsi="Verdana"/>
              </w:rPr>
              <w:t>De eer</w:t>
            </w:r>
            <w:r w:rsidR="61171CEF" w:rsidRPr="12D68363">
              <w:rPr>
                <w:rFonts w:ascii="Verdana" w:hAnsi="Verdana"/>
              </w:rPr>
              <w:t>d</w:t>
            </w:r>
            <w:r w:rsidR="2536C977" w:rsidRPr="12D68363">
              <w:rPr>
                <w:rFonts w:ascii="Verdana" w:hAnsi="Verdana"/>
              </w:rPr>
              <w:t>er inge</w:t>
            </w:r>
            <w:r w:rsidR="61171CEF" w:rsidRPr="12D68363">
              <w:rPr>
                <w:rFonts w:ascii="Verdana" w:hAnsi="Verdana"/>
              </w:rPr>
              <w:t>p</w:t>
            </w:r>
            <w:r w:rsidR="2536C977" w:rsidRPr="12D68363">
              <w:rPr>
                <w:rFonts w:ascii="Verdana" w:hAnsi="Verdana"/>
              </w:rPr>
              <w:t xml:space="preserve">lande meeting </w:t>
            </w:r>
            <w:r w:rsidR="6908E50C" w:rsidRPr="12D68363">
              <w:rPr>
                <w:rFonts w:ascii="Verdana" w:hAnsi="Verdana"/>
              </w:rPr>
              <w:t>klankbordgroep</w:t>
            </w:r>
            <w:r w:rsidR="302E97BD" w:rsidRPr="12D68363">
              <w:rPr>
                <w:rFonts w:ascii="Verdana" w:hAnsi="Verdana"/>
              </w:rPr>
              <w:t xml:space="preserve"> functiebeschrijvingen, </w:t>
            </w:r>
            <w:r w:rsidR="2536C977" w:rsidRPr="12D68363">
              <w:rPr>
                <w:rFonts w:ascii="Verdana" w:hAnsi="Verdana"/>
              </w:rPr>
              <w:t xml:space="preserve">waaraan </w:t>
            </w:r>
            <w:r w:rsidR="6908E50C" w:rsidRPr="12D68363">
              <w:rPr>
                <w:rFonts w:ascii="Verdana" w:hAnsi="Verdana"/>
              </w:rPr>
              <w:t>3</w:t>
            </w:r>
            <w:r w:rsidR="61171CEF" w:rsidRPr="12D68363">
              <w:rPr>
                <w:rFonts w:ascii="Verdana" w:hAnsi="Verdana"/>
              </w:rPr>
              <w:t xml:space="preserve"> PGMR leden zouden deelnemen</w:t>
            </w:r>
            <w:r w:rsidR="302E97BD" w:rsidRPr="12D68363">
              <w:rPr>
                <w:rFonts w:ascii="Verdana" w:hAnsi="Verdana"/>
              </w:rPr>
              <w:t>,</w:t>
            </w:r>
            <w:r w:rsidR="61171CEF" w:rsidRPr="12D68363">
              <w:rPr>
                <w:rFonts w:ascii="Verdana" w:hAnsi="Verdana"/>
              </w:rPr>
              <w:t xml:space="preserve"> is </w:t>
            </w:r>
            <w:r w:rsidR="0F0666AB" w:rsidRPr="12D68363">
              <w:rPr>
                <w:rFonts w:ascii="Verdana" w:hAnsi="Verdana"/>
              </w:rPr>
              <w:t xml:space="preserve">wegens onvoorziene omstandigheden </w:t>
            </w:r>
            <w:r w:rsidR="61171CEF" w:rsidRPr="12D68363">
              <w:rPr>
                <w:rFonts w:ascii="Verdana" w:hAnsi="Verdana"/>
              </w:rPr>
              <w:t>niet doorgegaan</w:t>
            </w:r>
            <w:r w:rsidR="302E97BD" w:rsidRPr="12D68363">
              <w:rPr>
                <w:rFonts w:ascii="Verdana" w:hAnsi="Verdana"/>
              </w:rPr>
              <w:t>. Deze is verschoven naar 3 septe</w:t>
            </w:r>
            <w:r w:rsidR="5B9E402E" w:rsidRPr="12D68363">
              <w:rPr>
                <w:rFonts w:ascii="Verdana" w:hAnsi="Verdana"/>
              </w:rPr>
              <w:t>mber a.s.</w:t>
            </w:r>
            <w:r>
              <w:br/>
            </w:r>
            <w:r w:rsidR="1BE66AB3" w:rsidRPr="12D68363">
              <w:rPr>
                <w:rFonts w:ascii="Verdana" w:hAnsi="Verdana"/>
              </w:rPr>
              <w:t>De GMR wordt</w:t>
            </w:r>
            <w:r w:rsidR="30D21B88" w:rsidRPr="12D68363">
              <w:rPr>
                <w:rFonts w:ascii="Verdana" w:hAnsi="Verdana"/>
              </w:rPr>
              <w:t xml:space="preserve"> voor 26 oktober</w:t>
            </w:r>
            <w:r w:rsidR="1BE66AB3" w:rsidRPr="12D68363">
              <w:rPr>
                <w:rFonts w:ascii="Verdana" w:hAnsi="Verdana"/>
              </w:rPr>
              <w:t xml:space="preserve"> nog verder geïnformeerd over de nieuwe tijdlijn, waar</w:t>
            </w:r>
            <w:r w:rsidR="30D21B88" w:rsidRPr="12D68363">
              <w:rPr>
                <w:rFonts w:ascii="Verdana" w:hAnsi="Verdana"/>
              </w:rPr>
              <w:t>in</w:t>
            </w:r>
            <w:r w:rsidR="1BE66AB3" w:rsidRPr="12D68363">
              <w:rPr>
                <w:rFonts w:ascii="Verdana" w:hAnsi="Verdana"/>
              </w:rPr>
              <w:t xml:space="preserve"> de was-</w:t>
            </w:r>
            <w:r w:rsidR="30D21B88" w:rsidRPr="12D68363">
              <w:rPr>
                <w:rFonts w:ascii="Verdana" w:hAnsi="Verdana"/>
              </w:rPr>
              <w:t>/</w:t>
            </w:r>
            <w:r w:rsidR="1BE66AB3" w:rsidRPr="12D68363">
              <w:rPr>
                <w:rFonts w:ascii="Verdana" w:hAnsi="Verdana"/>
              </w:rPr>
              <w:t xml:space="preserve">wordt lijst is </w:t>
            </w:r>
            <w:r w:rsidR="30D21B88" w:rsidRPr="12D68363">
              <w:rPr>
                <w:rFonts w:ascii="Verdana" w:hAnsi="Verdana"/>
              </w:rPr>
              <w:t>opgenomen</w:t>
            </w:r>
            <w:r w:rsidR="663AC068" w:rsidRPr="12D68363">
              <w:rPr>
                <w:rFonts w:ascii="Verdana" w:hAnsi="Verdana"/>
              </w:rPr>
              <w:t>.</w:t>
            </w:r>
            <w:r w:rsidR="1BE66AB3" w:rsidRPr="12D68363">
              <w:rPr>
                <w:rFonts w:ascii="Verdana" w:hAnsi="Verdana"/>
              </w:rPr>
              <w:t xml:space="preserve"> Na het project functiebeschrijvingen kan verder doorgepakt worden op het beloningsbeleid en het allocatiebeleid.</w:t>
            </w:r>
            <w:r>
              <w:br/>
            </w:r>
          </w:p>
        </w:tc>
      </w:tr>
      <w:tr w:rsidR="00C3100D" w14:paraId="26AEAF25" w14:textId="77777777" w:rsidTr="701EE2D6">
        <w:tc>
          <w:tcPr>
            <w:tcW w:w="630" w:type="dxa"/>
          </w:tcPr>
          <w:p w14:paraId="5CAE4735" w14:textId="77777777" w:rsidR="00C3100D" w:rsidRDefault="007B6F72">
            <w:pPr>
              <w:rPr>
                <w:rFonts w:ascii="Verdana" w:eastAsia="Times New Roman" w:hAnsi="Verdana" w:cs="Times New Roman"/>
              </w:rPr>
            </w:pPr>
            <w:r>
              <w:rPr>
                <w:rFonts w:ascii="Verdana" w:eastAsia="Times New Roman" w:hAnsi="Verdana" w:cs="Times New Roman"/>
                <w:b/>
              </w:rPr>
              <w:t>8</w:t>
            </w:r>
          </w:p>
          <w:p w14:paraId="24EEA9A7" w14:textId="77777777" w:rsidR="00C3100D" w:rsidRDefault="00C3100D">
            <w:pPr>
              <w:rPr>
                <w:rFonts w:ascii="Verdana" w:eastAsia="Times New Roman" w:hAnsi="Verdana" w:cs="Times New Roman"/>
                <w:sz w:val="16"/>
                <w:szCs w:val="16"/>
              </w:rPr>
            </w:pPr>
          </w:p>
        </w:tc>
        <w:tc>
          <w:tcPr>
            <w:tcW w:w="8450" w:type="dxa"/>
          </w:tcPr>
          <w:p w14:paraId="72EF26A2" w14:textId="693C6809" w:rsidR="00C3100D" w:rsidRDefault="007B6F72">
            <w:pPr>
              <w:rPr>
                <w:rFonts w:ascii="Verdana" w:eastAsia="Times New Roman" w:hAnsi="Verdana" w:cs="Times New Roman"/>
              </w:rPr>
            </w:pPr>
            <w:r>
              <w:rPr>
                <w:rFonts w:ascii="Verdana" w:eastAsia="Times New Roman" w:hAnsi="Verdana" w:cs="Times New Roman"/>
                <w:b/>
              </w:rPr>
              <w:t>Rondvraag, gevolgd door het informele onderdeel van de laatste vergadering van dit schooljaar.</w:t>
            </w:r>
            <w:r w:rsidR="00BB3228">
              <w:rPr>
                <w:rFonts w:ascii="Verdana" w:eastAsia="Times New Roman" w:hAnsi="Verdana" w:cs="Times New Roman"/>
                <w:b/>
              </w:rPr>
              <w:t xml:space="preserve"> </w:t>
            </w:r>
            <w:r w:rsidR="00D979C9">
              <w:rPr>
                <w:rFonts w:ascii="Verdana" w:eastAsia="Times New Roman" w:hAnsi="Verdana" w:cs="Times New Roman"/>
                <w:b/>
              </w:rPr>
              <w:br/>
            </w:r>
            <w:r w:rsidR="00154B40">
              <w:rPr>
                <w:rFonts w:ascii="Verdana" w:eastAsia="Times New Roman" w:hAnsi="Verdana" w:cs="Times New Roman"/>
              </w:rPr>
              <w:t xml:space="preserve">Er wordt geen gebruik gemaakt van de rondvraag. </w:t>
            </w:r>
          </w:p>
          <w:p w14:paraId="5BAA132E" w14:textId="77777777" w:rsidR="00C3100D" w:rsidRDefault="00C3100D">
            <w:pPr>
              <w:rPr>
                <w:rFonts w:ascii="Verdana" w:eastAsia="Times New Roman" w:hAnsi="Verdana" w:cs="Times New Roman"/>
                <w:sz w:val="16"/>
                <w:szCs w:val="16"/>
              </w:rPr>
            </w:pPr>
          </w:p>
        </w:tc>
      </w:tr>
      <w:tr w:rsidR="00C3100D" w14:paraId="74963890" w14:textId="77777777" w:rsidTr="701EE2D6">
        <w:tc>
          <w:tcPr>
            <w:tcW w:w="630" w:type="dxa"/>
          </w:tcPr>
          <w:p w14:paraId="1681D358" w14:textId="77777777" w:rsidR="00C3100D" w:rsidRDefault="007B6F72">
            <w:pPr>
              <w:rPr>
                <w:rFonts w:ascii="Verdana" w:eastAsia="Times New Roman" w:hAnsi="Verdana" w:cs="Times New Roman"/>
              </w:rPr>
            </w:pPr>
            <w:r>
              <w:rPr>
                <w:rFonts w:ascii="Verdana" w:eastAsia="Times New Roman" w:hAnsi="Verdana" w:cs="Times New Roman"/>
                <w:b/>
              </w:rPr>
              <w:t>9</w:t>
            </w:r>
          </w:p>
          <w:p w14:paraId="0D959397" w14:textId="77777777" w:rsidR="00C3100D" w:rsidRDefault="00C3100D">
            <w:pPr>
              <w:rPr>
                <w:rFonts w:ascii="Verdana" w:eastAsia="Times New Roman" w:hAnsi="Verdana" w:cs="Times New Roman"/>
                <w:sz w:val="16"/>
                <w:szCs w:val="16"/>
              </w:rPr>
            </w:pPr>
          </w:p>
        </w:tc>
        <w:tc>
          <w:tcPr>
            <w:tcW w:w="8450" w:type="dxa"/>
          </w:tcPr>
          <w:p w14:paraId="7A10E10A" w14:textId="53421323" w:rsidR="00C3100D" w:rsidRDefault="007B6F72" w:rsidP="00B33188">
            <w:pPr>
              <w:rPr>
                <w:rFonts w:ascii="Verdana" w:eastAsia="Times New Roman" w:hAnsi="Verdana" w:cs="Times New Roman"/>
                <w:sz w:val="16"/>
                <w:szCs w:val="16"/>
              </w:rPr>
            </w:pPr>
            <w:r>
              <w:rPr>
                <w:rFonts w:ascii="Verdana" w:eastAsia="Times New Roman" w:hAnsi="Verdana" w:cs="Times New Roman"/>
                <w:b/>
              </w:rPr>
              <w:t>Afscheid van de vertrekkende GMR leden en afronding van het vergaderjaar.</w:t>
            </w:r>
            <w:r w:rsidR="001A4FCC">
              <w:rPr>
                <w:rFonts w:ascii="Verdana" w:eastAsia="Times New Roman" w:hAnsi="Verdana" w:cs="Times New Roman"/>
                <w:b/>
              </w:rPr>
              <w:t xml:space="preserve"> </w:t>
            </w:r>
            <w:r w:rsidR="00B80D75">
              <w:rPr>
                <w:rFonts w:ascii="Verdana" w:eastAsia="Times New Roman" w:hAnsi="Verdana" w:cs="Times New Roman"/>
                <w:b/>
              </w:rPr>
              <w:br/>
            </w:r>
            <w:r w:rsidR="00B80D75" w:rsidRPr="00B33188">
              <w:rPr>
                <w:rFonts w:ascii="Verdana" w:eastAsia="Times New Roman" w:hAnsi="Verdana" w:cs="Times New Roman"/>
                <w:bCs/>
              </w:rPr>
              <w:t xml:space="preserve">De </w:t>
            </w:r>
            <w:r w:rsidR="00D450BF" w:rsidRPr="00B33188">
              <w:rPr>
                <w:rFonts w:ascii="Verdana" w:eastAsia="Times New Roman" w:hAnsi="Verdana" w:cs="Times New Roman"/>
                <w:bCs/>
              </w:rPr>
              <w:t>cadeaubonnen voor ve</w:t>
            </w:r>
            <w:r w:rsidR="00D83E67" w:rsidRPr="00B33188">
              <w:rPr>
                <w:rFonts w:ascii="Verdana" w:eastAsia="Times New Roman" w:hAnsi="Verdana" w:cs="Times New Roman"/>
                <w:bCs/>
              </w:rPr>
              <w:t>r</w:t>
            </w:r>
            <w:r w:rsidR="00D450BF" w:rsidRPr="00B33188">
              <w:rPr>
                <w:rFonts w:ascii="Verdana" w:eastAsia="Times New Roman" w:hAnsi="Verdana" w:cs="Times New Roman"/>
                <w:bCs/>
              </w:rPr>
              <w:t xml:space="preserve">trekkende leden </w:t>
            </w:r>
            <w:r w:rsidR="00D83E67" w:rsidRPr="00B33188">
              <w:rPr>
                <w:rFonts w:ascii="Verdana" w:eastAsia="Times New Roman" w:hAnsi="Verdana" w:cs="Times New Roman"/>
                <w:bCs/>
              </w:rPr>
              <w:t>(zoals geregeld in het adde</w:t>
            </w:r>
            <w:r w:rsidR="00B33188" w:rsidRPr="00B33188">
              <w:rPr>
                <w:rFonts w:ascii="Verdana" w:eastAsia="Times New Roman" w:hAnsi="Verdana" w:cs="Times New Roman"/>
                <w:bCs/>
              </w:rPr>
              <w:t>n</w:t>
            </w:r>
            <w:r w:rsidR="00D83E67" w:rsidRPr="00B33188">
              <w:rPr>
                <w:rFonts w:ascii="Verdana" w:eastAsia="Times New Roman" w:hAnsi="Verdana" w:cs="Times New Roman"/>
                <w:bCs/>
              </w:rPr>
              <w:t>dum</w:t>
            </w:r>
            <w:r w:rsidR="00B33188" w:rsidRPr="00B33188">
              <w:rPr>
                <w:rFonts w:ascii="Verdana" w:eastAsia="Times New Roman" w:hAnsi="Verdana" w:cs="Times New Roman"/>
                <w:bCs/>
              </w:rPr>
              <w:t xml:space="preserve"> van het medezeggenschapsreglement)</w:t>
            </w:r>
            <w:r w:rsidR="00D83E67" w:rsidRPr="00B33188">
              <w:rPr>
                <w:rFonts w:ascii="Verdana" w:eastAsia="Times New Roman" w:hAnsi="Verdana" w:cs="Times New Roman"/>
                <w:bCs/>
              </w:rPr>
              <w:t xml:space="preserve"> </w:t>
            </w:r>
            <w:r w:rsidR="00D450BF" w:rsidRPr="00B33188">
              <w:rPr>
                <w:rFonts w:ascii="Verdana" w:eastAsia="Times New Roman" w:hAnsi="Verdana" w:cs="Times New Roman"/>
                <w:bCs/>
              </w:rPr>
              <w:t>worden</w:t>
            </w:r>
            <w:r w:rsidR="00D83E67" w:rsidRPr="00B33188">
              <w:rPr>
                <w:rFonts w:ascii="Verdana" w:eastAsia="Times New Roman" w:hAnsi="Verdana" w:cs="Times New Roman"/>
                <w:bCs/>
              </w:rPr>
              <w:t xml:space="preserve"> uitgereikt. </w:t>
            </w:r>
            <w:r w:rsidR="00B33188" w:rsidRPr="00B33188">
              <w:rPr>
                <w:rFonts w:ascii="Verdana" w:eastAsia="Times New Roman" w:hAnsi="Verdana" w:cs="Times New Roman"/>
                <w:bCs/>
              </w:rPr>
              <w:br/>
              <w:t>Hiermee is er een einde gekomen aan het GMR vergaderjaar 2025-2026.</w:t>
            </w:r>
            <w:r w:rsidR="00B33188">
              <w:rPr>
                <w:rFonts w:ascii="Verdana" w:eastAsia="Times New Roman" w:hAnsi="Verdana" w:cs="Times New Roman"/>
                <w:b/>
              </w:rPr>
              <w:t xml:space="preserve"> </w:t>
            </w:r>
            <w:r w:rsidR="00D450BF">
              <w:rPr>
                <w:rFonts w:ascii="Verdana" w:eastAsia="Times New Roman" w:hAnsi="Verdana" w:cs="Times New Roman"/>
                <w:b/>
              </w:rPr>
              <w:t xml:space="preserve"> </w:t>
            </w:r>
          </w:p>
        </w:tc>
      </w:tr>
    </w:tbl>
    <w:p w14:paraId="4204D6F0" w14:textId="77777777" w:rsidR="00C3100D" w:rsidRDefault="00C3100D"/>
    <w:sectPr w:rsidR="00C3100D" w:rsidSect="00C349B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44A9F" w14:textId="77777777" w:rsidR="00E23B0A" w:rsidRDefault="00E23B0A">
      <w:pPr>
        <w:spacing w:after="0" w:line="240" w:lineRule="auto"/>
      </w:pPr>
      <w:r>
        <w:separator/>
      </w:r>
    </w:p>
  </w:endnote>
  <w:endnote w:type="continuationSeparator" w:id="0">
    <w:p w14:paraId="23233E20" w14:textId="77777777" w:rsidR="00E23B0A" w:rsidRDefault="00E23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D2028" w14:textId="77777777" w:rsidR="007B6497" w:rsidRDefault="007B6F72" w:rsidP="007B6497">
    <w:pPr>
      <w:pStyle w:val="Koptekst"/>
      <w:jc w:val="right"/>
    </w:pPr>
    <w:r>
      <w:t xml:space="preserve">Pagina </w:t>
    </w:r>
    <w:sdt>
      <w:sdtPr>
        <w:id w:val="-11951508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3</w:t>
        </w:r>
        <w:r>
          <w:rPr>
            <w:noProof/>
          </w:rPr>
          <w:fldChar w:fldCharType="end"/>
        </w:r>
      </w:sdtContent>
    </w:sdt>
  </w:p>
  <w:p w14:paraId="65475CB8" w14:textId="77777777" w:rsidR="007B6497" w:rsidRDefault="007B649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3B606" w14:textId="77777777" w:rsidR="00E23B0A" w:rsidRDefault="00E23B0A">
      <w:pPr>
        <w:spacing w:after="0" w:line="240" w:lineRule="auto"/>
      </w:pPr>
      <w:r>
        <w:separator/>
      </w:r>
    </w:p>
  </w:footnote>
  <w:footnote w:type="continuationSeparator" w:id="0">
    <w:p w14:paraId="2AA329ED" w14:textId="77777777" w:rsidR="00E23B0A" w:rsidRDefault="00E23B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1CB41" w14:textId="77777777" w:rsidR="00C3100D" w:rsidRDefault="007B6F72">
    <w:pPr>
      <w:jc w:val="right"/>
    </w:pPr>
    <w:r>
      <w:rPr>
        <w:noProof/>
      </w:rPr>
      <w:drawing>
        <wp:inline distT="0" distB="0" distL="0" distR="0" wp14:anchorId="0FEA32A3" wp14:editId="26A55E19">
          <wp:extent cx="2362199" cy="819149"/>
          <wp:effectExtent l="0" t="0" r="0" b="2540"/>
          <wp:docPr id="2"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Bitmap Image.png"/>
                  <pic:cNvPicPr/>
                </pic:nvPicPr>
                <pic:blipFill>
                  <a:blip r:embed="rId1" cstate="print"/>
                  <a:stretch>
                    <a:fillRect/>
                  </a:stretch>
                </pic:blipFill>
                <pic:spPr>
                  <a:xfrm>
                    <a:off x="0" y="0"/>
                    <a:ext cx="2362199" cy="81914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932"/>
    <w:rsid w:val="0000112C"/>
    <w:rsid w:val="00013960"/>
    <w:rsid w:val="00031D93"/>
    <w:rsid w:val="0004428F"/>
    <w:rsid w:val="000C2252"/>
    <w:rsid w:val="000D76A6"/>
    <w:rsid w:val="00101E1A"/>
    <w:rsid w:val="0013434F"/>
    <w:rsid w:val="00141F64"/>
    <w:rsid w:val="00154B40"/>
    <w:rsid w:val="001A4FCC"/>
    <w:rsid w:val="001E573B"/>
    <w:rsid w:val="001F0E62"/>
    <w:rsid w:val="00216807"/>
    <w:rsid w:val="002448FC"/>
    <w:rsid w:val="0026275E"/>
    <w:rsid w:val="00297B37"/>
    <w:rsid w:val="002A3C0A"/>
    <w:rsid w:val="002F50AB"/>
    <w:rsid w:val="0031035E"/>
    <w:rsid w:val="00323ECF"/>
    <w:rsid w:val="0032738F"/>
    <w:rsid w:val="00330932"/>
    <w:rsid w:val="0033640E"/>
    <w:rsid w:val="003947B2"/>
    <w:rsid w:val="003F0E0F"/>
    <w:rsid w:val="00401BCB"/>
    <w:rsid w:val="00455902"/>
    <w:rsid w:val="00480549"/>
    <w:rsid w:val="00493359"/>
    <w:rsid w:val="004A7964"/>
    <w:rsid w:val="00501D74"/>
    <w:rsid w:val="00505792"/>
    <w:rsid w:val="00523988"/>
    <w:rsid w:val="00566FF1"/>
    <w:rsid w:val="005B0329"/>
    <w:rsid w:val="005C43A6"/>
    <w:rsid w:val="005D0EBF"/>
    <w:rsid w:val="00611D7F"/>
    <w:rsid w:val="0062521E"/>
    <w:rsid w:val="00630D14"/>
    <w:rsid w:val="00654216"/>
    <w:rsid w:val="006725D7"/>
    <w:rsid w:val="006740A9"/>
    <w:rsid w:val="006F04A2"/>
    <w:rsid w:val="007047C7"/>
    <w:rsid w:val="00713389"/>
    <w:rsid w:val="00714AF5"/>
    <w:rsid w:val="007223A7"/>
    <w:rsid w:val="00727BC7"/>
    <w:rsid w:val="00741CA3"/>
    <w:rsid w:val="00750B21"/>
    <w:rsid w:val="00780BD5"/>
    <w:rsid w:val="0078162F"/>
    <w:rsid w:val="007B6497"/>
    <w:rsid w:val="007B6F72"/>
    <w:rsid w:val="007E295D"/>
    <w:rsid w:val="00820C90"/>
    <w:rsid w:val="008406E3"/>
    <w:rsid w:val="00851F2B"/>
    <w:rsid w:val="008569EA"/>
    <w:rsid w:val="0089119B"/>
    <w:rsid w:val="008E662D"/>
    <w:rsid w:val="00904A66"/>
    <w:rsid w:val="00924431"/>
    <w:rsid w:val="00931044"/>
    <w:rsid w:val="009319CF"/>
    <w:rsid w:val="009352D4"/>
    <w:rsid w:val="00977D0B"/>
    <w:rsid w:val="00994677"/>
    <w:rsid w:val="009A494F"/>
    <w:rsid w:val="009B4E5C"/>
    <w:rsid w:val="009F2808"/>
    <w:rsid w:val="00A55FC7"/>
    <w:rsid w:val="00A77626"/>
    <w:rsid w:val="00A904B9"/>
    <w:rsid w:val="00AA7687"/>
    <w:rsid w:val="00AC3412"/>
    <w:rsid w:val="00B0201E"/>
    <w:rsid w:val="00B33025"/>
    <w:rsid w:val="00B33188"/>
    <w:rsid w:val="00B4490D"/>
    <w:rsid w:val="00B80D75"/>
    <w:rsid w:val="00B9330E"/>
    <w:rsid w:val="00BB3228"/>
    <w:rsid w:val="00BB7B37"/>
    <w:rsid w:val="00BE7B74"/>
    <w:rsid w:val="00C12561"/>
    <w:rsid w:val="00C13927"/>
    <w:rsid w:val="00C24CBB"/>
    <w:rsid w:val="00C3100D"/>
    <w:rsid w:val="00C831EB"/>
    <w:rsid w:val="00C8648E"/>
    <w:rsid w:val="00CA32B2"/>
    <w:rsid w:val="00CB25A7"/>
    <w:rsid w:val="00CC1E2B"/>
    <w:rsid w:val="00CD5BFE"/>
    <w:rsid w:val="00D02F6F"/>
    <w:rsid w:val="00D26D4E"/>
    <w:rsid w:val="00D450BF"/>
    <w:rsid w:val="00D605FC"/>
    <w:rsid w:val="00D83E67"/>
    <w:rsid w:val="00D85E9B"/>
    <w:rsid w:val="00D96E6F"/>
    <w:rsid w:val="00D979C9"/>
    <w:rsid w:val="00DD3480"/>
    <w:rsid w:val="00E23B0A"/>
    <w:rsid w:val="00E46C8F"/>
    <w:rsid w:val="00E47321"/>
    <w:rsid w:val="00E5593C"/>
    <w:rsid w:val="00E946BD"/>
    <w:rsid w:val="00EE79A3"/>
    <w:rsid w:val="00F12977"/>
    <w:rsid w:val="00F55F62"/>
    <w:rsid w:val="00F61BE5"/>
    <w:rsid w:val="00FA1AD1"/>
    <w:rsid w:val="00FB09BA"/>
    <w:rsid w:val="00FC07A8"/>
    <w:rsid w:val="00FE6C89"/>
    <w:rsid w:val="01029FE6"/>
    <w:rsid w:val="06B653D4"/>
    <w:rsid w:val="0A63C496"/>
    <w:rsid w:val="0B126BD8"/>
    <w:rsid w:val="0D275E65"/>
    <w:rsid w:val="0F0666AB"/>
    <w:rsid w:val="0FF76ECF"/>
    <w:rsid w:val="11B03A5E"/>
    <w:rsid w:val="12621086"/>
    <w:rsid w:val="12D68363"/>
    <w:rsid w:val="1576267A"/>
    <w:rsid w:val="16418324"/>
    <w:rsid w:val="1ADBDD82"/>
    <w:rsid w:val="1AF5E73E"/>
    <w:rsid w:val="1B684DFE"/>
    <w:rsid w:val="1BE66AB3"/>
    <w:rsid w:val="1D8AAA75"/>
    <w:rsid w:val="1E361688"/>
    <w:rsid w:val="21CC65E8"/>
    <w:rsid w:val="21D49900"/>
    <w:rsid w:val="227413F1"/>
    <w:rsid w:val="2312AFA6"/>
    <w:rsid w:val="2414608E"/>
    <w:rsid w:val="2536C977"/>
    <w:rsid w:val="2699A016"/>
    <w:rsid w:val="2A519F1C"/>
    <w:rsid w:val="2CF70057"/>
    <w:rsid w:val="2F006E73"/>
    <w:rsid w:val="2FAEAFFC"/>
    <w:rsid w:val="2FDB5E3F"/>
    <w:rsid w:val="302E97BD"/>
    <w:rsid w:val="30D21B88"/>
    <w:rsid w:val="327D8B7F"/>
    <w:rsid w:val="37AEE745"/>
    <w:rsid w:val="39B637B6"/>
    <w:rsid w:val="3BDA3FA9"/>
    <w:rsid w:val="43B8D373"/>
    <w:rsid w:val="4446C326"/>
    <w:rsid w:val="446B9551"/>
    <w:rsid w:val="45D38CE9"/>
    <w:rsid w:val="47D1B976"/>
    <w:rsid w:val="48E65DF8"/>
    <w:rsid w:val="4C287F2E"/>
    <w:rsid w:val="4C8F3118"/>
    <w:rsid w:val="4CC3E525"/>
    <w:rsid w:val="4F9D0A9B"/>
    <w:rsid w:val="50177896"/>
    <w:rsid w:val="527806C4"/>
    <w:rsid w:val="53A976F7"/>
    <w:rsid w:val="54B25171"/>
    <w:rsid w:val="56C5B5CF"/>
    <w:rsid w:val="5B9E402E"/>
    <w:rsid w:val="61171CEF"/>
    <w:rsid w:val="619CC0A7"/>
    <w:rsid w:val="63C971E7"/>
    <w:rsid w:val="65B26B5A"/>
    <w:rsid w:val="663AC068"/>
    <w:rsid w:val="67263198"/>
    <w:rsid w:val="676671C5"/>
    <w:rsid w:val="67B90F54"/>
    <w:rsid w:val="67E3C59F"/>
    <w:rsid w:val="680C8AEB"/>
    <w:rsid w:val="6908E50C"/>
    <w:rsid w:val="6B17F843"/>
    <w:rsid w:val="6B665F75"/>
    <w:rsid w:val="6DBA08B3"/>
    <w:rsid w:val="6EEDAD02"/>
    <w:rsid w:val="701EE2D6"/>
    <w:rsid w:val="74C238F1"/>
    <w:rsid w:val="76271A90"/>
    <w:rsid w:val="76272CC3"/>
    <w:rsid w:val="76DF02EE"/>
    <w:rsid w:val="7ABB5F38"/>
    <w:rsid w:val="7BBE81BC"/>
    <w:rsid w:val="7E35ED51"/>
    <w:rsid w:val="7FF82CBE"/>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0D0086"/>
  <w15:chartTrackingRefBased/>
  <w15:docId w15:val="{8D392AA7-2176-4D6F-9FE9-CA8C41992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next w:val="Geenafstand"/>
    <w:qFormat/>
    <w:pPr>
      <w:spacing w:after="40" w:line="259" w:lineRule="auto"/>
    </w:pPr>
    <w:rPr>
      <w:sz w:val="18"/>
      <w:szCs w:val="18"/>
    </w:rPr>
  </w:style>
  <w:style w:type="paragraph" w:styleId="Kop1">
    <w:name w:val="heading 1"/>
    <w:basedOn w:val="Standaard"/>
    <w:next w:val="Standaard"/>
    <w:link w:val="Kop1Char"/>
    <w:uiPriority w:val="9"/>
    <w:qFormat/>
    <w:rsid w:val="00E3611B"/>
    <w:pPr>
      <w:keepNext/>
      <w:keepLines/>
      <w:spacing w:before="240" w:after="0"/>
      <w:outlineLvl w:val="0"/>
    </w:pPr>
    <w:rPr>
      <w:rFonts w:ascii="Verdana" w:eastAsia="Times New Roman" w:hAnsi="Verdana"/>
      <w:color w:val="2E74B5"/>
      <w:sz w:val="28"/>
      <w:szCs w:val="28"/>
    </w:rPr>
  </w:style>
  <w:style w:type="paragraph" w:styleId="Kop2">
    <w:name w:val="heading 2"/>
    <w:basedOn w:val="Standaard"/>
    <w:next w:val="Standaard"/>
    <w:link w:val="Kop2Char"/>
    <w:uiPriority w:val="9"/>
    <w:qFormat/>
    <w:rsid w:val="006F6838"/>
    <w:pPr>
      <w:keepNext/>
      <w:keepLines/>
      <w:spacing w:before="40" w:after="0"/>
      <w:outlineLvl w:val="1"/>
    </w:pPr>
    <w:rPr>
      <w:rFonts w:ascii="Verdana" w:eastAsia="Times New Roman" w:hAnsi="Verdana"/>
      <w:color w:val="2E74B5"/>
      <w:sz w:val="22"/>
      <w:szCs w:val="22"/>
    </w:rPr>
  </w:style>
  <w:style w:type="paragraph" w:styleId="Kop3">
    <w:name w:val="heading 3"/>
    <w:basedOn w:val="Standaard"/>
    <w:next w:val="Standaard"/>
    <w:link w:val="Kop3Char"/>
    <w:uiPriority w:val="9"/>
    <w:qFormat/>
    <w:rsid w:val="00234347"/>
    <w:pPr>
      <w:keepNext/>
      <w:keepLines/>
      <w:spacing w:before="120" w:after="0"/>
      <w:outlineLvl w:val="2"/>
    </w:pPr>
    <w:rPr>
      <w:rFonts w:ascii="Verdana" w:eastAsia="Times New Roman" w:hAnsi="Verdana"/>
      <w:color w:val="2E74B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3611B"/>
    <w:rPr>
      <w:rFonts w:ascii="Verdana" w:eastAsia="Times New Roman" w:hAnsi="Verdana" w:cs="Times New Roman"/>
      <w:color w:val="2E74B5"/>
      <w:sz w:val="28"/>
      <w:szCs w:val="28"/>
    </w:rPr>
  </w:style>
  <w:style w:type="paragraph" w:styleId="Titel">
    <w:name w:val="Title"/>
    <w:basedOn w:val="Standaard"/>
    <w:next w:val="Standaard"/>
    <w:link w:val="TitelChar"/>
    <w:uiPriority w:val="10"/>
    <w:qFormat/>
    <w:rsid w:val="00E3611B"/>
    <w:pPr>
      <w:spacing w:after="0" w:line="240" w:lineRule="auto"/>
      <w:contextualSpacing/>
    </w:pPr>
    <w:rPr>
      <w:rFonts w:ascii="Verdana" w:eastAsia="Times New Roman" w:hAnsi="Verdana"/>
      <w:spacing w:val="-10"/>
      <w:kern w:val="28"/>
      <w:sz w:val="56"/>
      <w:szCs w:val="56"/>
    </w:rPr>
  </w:style>
  <w:style w:type="character" w:customStyle="1" w:styleId="TitelChar">
    <w:name w:val="Titel Char"/>
    <w:basedOn w:val="Standaardalinea-lettertype"/>
    <w:link w:val="Titel"/>
    <w:uiPriority w:val="10"/>
    <w:rsid w:val="00E3611B"/>
    <w:rPr>
      <w:rFonts w:ascii="Verdana" w:eastAsia="Times New Roman" w:hAnsi="Verdana" w:cs="Times New Roman"/>
      <w:spacing w:val="-10"/>
      <w:kern w:val="28"/>
      <w:sz w:val="56"/>
      <w:szCs w:val="56"/>
    </w:rPr>
  </w:style>
  <w:style w:type="table" w:styleId="Tabelraster">
    <w:name w:val="Table Grid"/>
    <w:basedOn w:val="Standaardtabel"/>
    <w:uiPriority w:val="39"/>
    <w:rsid w:val="00BB0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98645D"/>
    <w:rPr>
      <w:sz w:val="18"/>
      <w:szCs w:val="18"/>
    </w:rPr>
  </w:style>
  <w:style w:type="paragraph" w:styleId="Koptekst">
    <w:name w:val="header"/>
    <w:basedOn w:val="Standaard"/>
    <w:link w:val="KoptekstChar"/>
    <w:uiPriority w:val="99"/>
    <w:unhideWhenUsed/>
    <w:rsid w:val="0021781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1781A"/>
  </w:style>
  <w:style w:type="paragraph" w:styleId="Voettekst">
    <w:name w:val="footer"/>
    <w:basedOn w:val="Standaard"/>
    <w:link w:val="VoettekstChar"/>
    <w:uiPriority w:val="99"/>
    <w:unhideWhenUsed/>
    <w:rsid w:val="0021781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1781A"/>
  </w:style>
  <w:style w:type="character" w:customStyle="1" w:styleId="Kop2Char">
    <w:name w:val="Kop 2 Char"/>
    <w:basedOn w:val="Standaardalinea-lettertype"/>
    <w:link w:val="Kop2"/>
    <w:uiPriority w:val="9"/>
    <w:rsid w:val="006F6838"/>
    <w:rPr>
      <w:rFonts w:ascii="Verdana" w:eastAsia="Times New Roman" w:hAnsi="Verdana" w:cs="Times New Roman"/>
      <w:color w:val="2E74B5"/>
      <w:sz w:val="22"/>
      <w:szCs w:val="22"/>
    </w:rPr>
  </w:style>
  <w:style w:type="character" w:customStyle="1" w:styleId="Kop3Char">
    <w:name w:val="Kop 3 Char"/>
    <w:basedOn w:val="Standaardalinea-lettertype"/>
    <w:link w:val="Kop3"/>
    <w:uiPriority w:val="9"/>
    <w:rsid w:val="00234347"/>
    <w:rPr>
      <w:rFonts w:ascii="Verdana" w:eastAsia="Times New Roman" w:hAnsi="Verdana" w:cs="Times New Roman"/>
      <w:color w:val="2E74B5"/>
      <w:sz w:val="20"/>
      <w:szCs w:val="20"/>
    </w:rPr>
  </w:style>
  <w:style w:type="table" w:customStyle="1" w:styleId="Tabelraster1">
    <w:name w:val="Tabelraster1"/>
    <w:basedOn w:val="Standaardtabel"/>
    <w:next w:val="Tabelraster"/>
    <w:uiPriority w:val="39"/>
    <w:rsid w:val="0050792F"/>
    <w:rPr>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13434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894912">
      <w:bodyDiv w:val="1"/>
      <w:marLeft w:val="0"/>
      <w:marRight w:val="0"/>
      <w:marTop w:val="0"/>
      <w:marBottom w:val="0"/>
      <w:divBdr>
        <w:top w:val="none" w:sz="0" w:space="0" w:color="auto"/>
        <w:left w:val="none" w:sz="0" w:space="0" w:color="auto"/>
        <w:bottom w:val="none" w:sz="0" w:space="0" w:color="auto"/>
        <w:right w:val="none" w:sz="0" w:space="0" w:color="auto"/>
      </w:divBdr>
    </w:div>
    <w:div w:id="743702978">
      <w:bodyDiv w:val="1"/>
      <w:marLeft w:val="0"/>
      <w:marRight w:val="0"/>
      <w:marTop w:val="0"/>
      <w:marBottom w:val="0"/>
      <w:divBdr>
        <w:top w:val="none" w:sz="0" w:space="0" w:color="auto"/>
        <w:left w:val="none" w:sz="0" w:space="0" w:color="auto"/>
        <w:bottom w:val="none" w:sz="0" w:space="0" w:color="auto"/>
        <w:right w:val="none" w:sz="0" w:space="0" w:color="auto"/>
      </w:divBdr>
    </w:div>
    <w:div w:id="1031868019">
      <w:bodyDiv w:val="1"/>
      <w:marLeft w:val="0"/>
      <w:marRight w:val="0"/>
      <w:marTop w:val="0"/>
      <w:marBottom w:val="0"/>
      <w:divBdr>
        <w:top w:val="none" w:sz="0" w:space="0" w:color="auto"/>
        <w:left w:val="none" w:sz="0" w:space="0" w:color="auto"/>
        <w:bottom w:val="none" w:sz="0" w:space="0" w:color="auto"/>
        <w:right w:val="none" w:sz="0" w:space="0" w:color="auto"/>
      </w:divBdr>
    </w:div>
    <w:div w:id="1091634349">
      <w:bodyDiv w:val="1"/>
      <w:marLeft w:val="0"/>
      <w:marRight w:val="0"/>
      <w:marTop w:val="0"/>
      <w:marBottom w:val="0"/>
      <w:divBdr>
        <w:top w:val="none" w:sz="0" w:space="0" w:color="auto"/>
        <w:left w:val="none" w:sz="0" w:space="0" w:color="auto"/>
        <w:bottom w:val="none" w:sz="0" w:space="0" w:color="auto"/>
        <w:right w:val="none" w:sz="0" w:space="0" w:color="auto"/>
      </w:divBdr>
    </w:div>
    <w:div w:id="1402904879">
      <w:bodyDiv w:val="1"/>
      <w:marLeft w:val="0"/>
      <w:marRight w:val="0"/>
      <w:marTop w:val="0"/>
      <w:marBottom w:val="0"/>
      <w:divBdr>
        <w:top w:val="none" w:sz="0" w:space="0" w:color="auto"/>
        <w:left w:val="none" w:sz="0" w:space="0" w:color="auto"/>
        <w:bottom w:val="none" w:sz="0" w:space="0" w:color="auto"/>
        <w:right w:val="none" w:sz="0" w:space="0" w:color="auto"/>
      </w:divBdr>
    </w:div>
    <w:div w:id="1502162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iBabs Theme">
  <a:themeElements>
    <a:clrScheme name="iBabs">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iBabs">
      <a:majorFont>
        <a:latin typeface="Verdana"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Verdana"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Bab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186764ECEFAD4EA279C15696F8C686" ma:contentTypeVersion="13" ma:contentTypeDescription="Een nieuw document maken." ma:contentTypeScope="" ma:versionID="a19b08ef007db612c53815e88d73fb1c">
  <xsd:schema xmlns:xsd="http://www.w3.org/2001/XMLSchema" xmlns:xs="http://www.w3.org/2001/XMLSchema" xmlns:p="http://schemas.microsoft.com/office/2006/metadata/properties" xmlns:ns2="190216be-7329-42d7-96f0-11a79e640c3f" xmlns:ns3="8e4a4313-ce3c-4569-b2df-44e9f40499bf" targetNamespace="http://schemas.microsoft.com/office/2006/metadata/properties" ma:root="true" ma:fieldsID="db3ee6177069cce0c2d85cf70f5fffde" ns2:_="" ns3:_="">
    <xsd:import namespace="190216be-7329-42d7-96f0-11a79e640c3f"/>
    <xsd:import namespace="8e4a4313-ce3c-4569-b2df-44e9f40499b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0216be-7329-42d7-96f0-11a79e640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84d8d25-6df7-4375-bbc4-d5aa2784e05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4a4313-ce3c-4569-b2df-44e9f40499b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be69ef90-f56f-4df6-b408-a372cf2f9f94}" ma:internalName="TaxCatchAll" ma:showField="CatchAllData" ma:web="8e4a4313-ce3c-4569-b2df-44e9f40499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90216be-7329-42d7-96f0-11a79e640c3f">
      <Terms xmlns="http://schemas.microsoft.com/office/infopath/2007/PartnerControls"/>
    </lcf76f155ced4ddcb4097134ff3c332f>
    <TaxCatchAll xmlns="8e4a4313-ce3c-4569-b2df-44e9f40499bf" xsi:nil="true"/>
    <SharedWithUsers xmlns="8e4a4313-ce3c-4569-b2df-44e9f40499bf">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04075-599B-476C-A595-B8A8D2DAB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0216be-7329-42d7-96f0-11a79e640c3f"/>
    <ds:schemaRef ds:uri="8e4a4313-ce3c-4569-b2df-44e9f40499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703B4E-0300-44D3-9029-D4748B64E6B0}">
  <ds:schemaRefs>
    <ds:schemaRef ds:uri="http://schemas.microsoft.com/office/2006/metadata/properties"/>
    <ds:schemaRef ds:uri="http://schemas.microsoft.com/office/infopath/2007/PartnerControls"/>
    <ds:schemaRef ds:uri="190216be-7329-42d7-96f0-11a79e640c3f"/>
    <ds:schemaRef ds:uri="8e4a4313-ce3c-4569-b2df-44e9f40499bf"/>
  </ds:schemaRefs>
</ds:datastoreItem>
</file>

<file path=customXml/itemProps3.xml><?xml version="1.0" encoding="utf-8"?>
<ds:datastoreItem xmlns:ds="http://schemas.openxmlformats.org/officeDocument/2006/customXml" ds:itemID="{67DA080D-D077-486B-8A0B-4CE0878BB3DC}">
  <ds:schemaRefs>
    <ds:schemaRef ds:uri="http://schemas.microsoft.com/sharepoint/v3/contenttype/forms"/>
  </ds:schemaRefs>
</ds:datastoreItem>
</file>

<file path=customXml/itemProps4.xml><?xml version="1.0" encoding="utf-8"?>
<ds:datastoreItem xmlns:ds="http://schemas.openxmlformats.org/officeDocument/2006/customXml" ds:itemID="{C2E3F5D7-8F47-44AC-A324-DA5EABB83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823</Words>
  <Characters>4529</Characters>
  <Application>Microsoft Office Word</Application>
  <DocSecurity>0</DocSecurity>
  <Lines>37</Lines>
  <Paragraphs>10</Paragraphs>
  <ScaleCrop>false</ScaleCrop>
  <Company>Innovo</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GMR-CvB 16 juni 2026</dc:title>
  <dc:creator>iBabs</dc:creator>
  <cp:lastModifiedBy>Amanda Horsch</cp:lastModifiedBy>
  <cp:revision>6</cp:revision>
  <dcterms:created xsi:type="dcterms:W3CDTF">2026-06-22T09:50:00Z</dcterms:created>
  <dcterms:modified xsi:type="dcterms:W3CDTF">2026-10-13T14:24:00Z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0x01010037186764ECEFAD4EA279C15696F8C686</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